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DAFTAR RIWAYAT HIDUP</w:t>
      </w:r>
    </w:p>
    <w:p>
      <w:pPr>
        <w:pStyle w:val="9"/>
        <w:numPr>
          <w:ilvl w:val="0"/>
          <w:numId w:val="2"/>
        </w:numPr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Identitas Diri</w:t>
      </w:r>
    </w:p>
    <w:tbl>
      <w:tblPr>
        <w:tblStyle w:val="7"/>
        <w:tblW w:w="817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449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Nama Lengkap (dengan gelar)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 w:right="-15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Dr. Manfarisyah, S.H.,M.H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NIP/NIK/Identitas Lainnya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1959</w:t>
            </w:r>
            <w:r>
              <w:rPr>
                <w:sz w:val="20"/>
                <w:szCs w:val="20"/>
                <w:lang w:val="id-ID"/>
              </w:rPr>
              <w:t>05</w:t>
            </w:r>
            <w:r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  <w:lang w:val="id-ID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id-ID"/>
              </w:rPr>
              <w:t>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NIDN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001</w:t>
            </w:r>
            <w:r>
              <w:rPr>
                <w:color w:val="000000"/>
                <w:sz w:val="20"/>
                <w:szCs w:val="20"/>
                <w:lang w:val="id-ID"/>
              </w:rPr>
              <w:t>2</w:t>
            </w:r>
            <w:r>
              <w:rPr>
                <w:color w:val="000000"/>
                <w:sz w:val="20"/>
                <w:szCs w:val="20"/>
                <w:lang w:val="sv-SE"/>
              </w:rPr>
              <w:t>0</w:t>
            </w:r>
            <w:r>
              <w:rPr>
                <w:color w:val="000000"/>
                <w:sz w:val="20"/>
                <w:szCs w:val="20"/>
                <w:lang w:val="id-ID"/>
              </w:rPr>
              <w:t>65908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Pangkat/Golongan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 w:right="-155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</w:rPr>
              <w:t>Pembina Tingkat 1/IVb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Jabatan Fungsional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Lektor Kepala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Jabatan Struktural</w:t>
            </w:r>
            <w:r>
              <w:rPr>
                <w:sz w:val="20"/>
                <w:szCs w:val="20"/>
              </w:rPr>
              <w:t xml:space="preserve"> (jika ada)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Tempat dan Tanggal Lahir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Aceh Utara 12 Mai 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8.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Alamat Rumah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Komplek Mutiara Indah, Lr. 6 No. 4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Alue Awe Kec. Muara Dua Kota Lhokseumawe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9.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Nomor Telepon/Faks/HP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082213000222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Alamat Kantor</w:t>
            </w:r>
          </w:p>
        </w:tc>
        <w:tc>
          <w:tcPr>
            <w:tcW w:w="4064" w:type="dxa"/>
          </w:tcPr>
          <w:p>
            <w:pPr>
              <w:pStyle w:val="9"/>
              <w:spacing w:line="360" w:lineRule="auto"/>
              <w:ind w:left="27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Fakultas Hukum Jalan. Jawa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spacing w:line="360" w:lineRule="auto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11.</w:t>
            </w:r>
          </w:p>
        </w:tc>
        <w:tc>
          <w:tcPr>
            <w:tcW w:w="3449" w:type="dxa"/>
          </w:tcPr>
          <w:p>
            <w:pPr>
              <w:pStyle w:val="9"/>
              <w:spacing w:line="360" w:lineRule="auto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Alamat e-mail</w:t>
            </w:r>
          </w:p>
        </w:tc>
        <w:tc>
          <w:tcPr>
            <w:tcW w:w="4064" w:type="dxa"/>
          </w:tcPr>
          <w:p>
            <w:pPr>
              <w:spacing w:line="360" w:lineRule="auto"/>
              <w:rPr>
                <w:sz w:val="20"/>
                <w:szCs w:val="20"/>
                <w:lang w:val="id-ID"/>
              </w:rPr>
            </w:pPr>
            <w:r>
              <w:fldChar w:fldCharType="begin"/>
            </w:r>
            <w:r>
              <w:instrText xml:space="preserve"> HYPERLINK "mailto:manfarisyah@unimal.ac.id"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manfarisyah@unimal.ac.id</w:t>
            </w:r>
            <w:r>
              <w:rPr>
                <w:rStyle w:val="5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pStyle w:val="9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49" w:type="dxa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Lulusan yang telah dihasilkan</w:t>
            </w:r>
          </w:p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(Tahun 20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id-ID"/>
              </w:rPr>
              <w:t xml:space="preserve"> s.d </w:t>
            </w:r>
            <w:r>
              <w:rPr>
                <w:sz w:val="20"/>
                <w:szCs w:val="20"/>
              </w:rPr>
              <w:t xml:space="preserve">Tahun </w:t>
            </w:r>
            <w:r>
              <w:rPr>
                <w:sz w:val="20"/>
                <w:szCs w:val="20"/>
                <w:lang w:val="id-ID"/>
              </w:rPr>
              <w:t>20</w:t>
            </w: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  <w:lang w:val="id-ID"/>
              </w:rPr>
              <w:t>)</w:t>
            </w:r>
          </w:p>
        </w:tc>
        <w:tc>
          <w:tcPr>
            <w:tcW w:w="4064" w:type="dxa"/>
          </w:tcPr>
          <w:p>
            <w:pPr>
              <w:pStyle w:val="9"/>
              <w:ind w:left="27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S1-+ 85  orang S2= 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orang S3=1 orang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restart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449" w:type="dxa"/>
            <w:vMerge w:val="restart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Matakuliah yang diampu</w:t>
            </w: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Pengantar Hukum Indonesia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Penganta Ilmu Hukum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 Perdata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Hk. Acara Perdata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Hk.Dagang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Hk. Arbitrase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Hk. Persaingan Usaha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299" w:hanging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Hk. Perdata Internasional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441" w:hanging="4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Hk. Perlindungan Konsumen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441" w:hanging="4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Hukum Adat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441" w:hanging="4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Profesi Hukum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441" w:hanging="4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Filsafat Hukum (S1-S2)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441" w:hanging="4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Perkembangan Hk Adat (S2)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>
            <w:pPr>
              <w:pStyle w:val="9"/>
              <w:ind w:left="-153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3449" w:type="dxa"/>
            <w:vMerge w:val="continue"/>
          </w:tcPr>
          <w:p>
            <w:pPr>
              <w:pStyle w:val="9"/>
              <w:ind w:left="317"/>
              <w:rPr>
                <w:sz w:val="20"/>
                <w:szCs w:val="20"/>
                <w:lang w:val="id-ID"/>
              </w:rPr>
            </w:pPr>
          </w:p>
        </w:tc>
        <w:tc>
          <w:tcPr>
            <w:tcW w:w="4064" w:type="dxa"/>
          </w:tcPr>
          <w:p>
            <w:pPr>
              <w:pStyle w:val="9"/>
              <w:numPr>
                <w:ilvl w:val="0"/>
                <w:numId w:val="3"/>
              </w:numPr>
              <w:ind w:left="441" w:hanging="4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Perkembangan HK Acara Perdata (S2)</w:t>
            </w:r>
          </w:p>
        </w:tc>
      </w:tr>
    </w:tbl>
    <w:p>
      <w:pPr>
        <w:rPr>
          <w:sz w:val="20"/>
          <w:szCs w:val="20"/>
          <w:lang w:val="id-ID"/>
        </w:rPr>
      </w:pPr>
    </w:p>
    <w:p>
      <w:pPr>
        <w:pStyle w:val="9"/>
        <w:numPr>
          <w:ilvl w:val="0"/>
          <w:numId w:val="2"/>
        </w:numPr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Riwayat Pendidikan</w:t>
      </w:r>
    </w:p>
    <w:tbl>
      <w:tblPr>
        <w:tblStyle w:val="7"/>
        <w:tblW w:w="829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709"/>
        <w:gridCol w:w="211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pStyle w:val="9"/>
              <w:ind w:left="0"/>
              <w:rPr>
                <w:sz w:val="20"/>
                <w:szCs w:val="20"/>
                <w:lang w:val="id-ID"/>
              </w:rPr>
            </w:pPr>
          </w:p>
        </w:tc>
        <w:tc>
          <w:tcPr>
            <w:tcW w:w="1709" w:type="dxa"/>
          </w:tcPr>
          <w:p>
            <w:pPr>
              <w:pStyle w:val="9"/>
              <w:ind w:left="171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S-1</w:t>
            </w:r>
          </w:p>
        </w:tc>
        <w:tc>
          <w:tcPr>
            <w:tcW w:w="2110" w:type="dxa"/>
          </w:tcPr>
          <w:p>
            <w:pPr>
              <w:pStyle w:val="9"/>
              <w:ind w:left="176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S-2</w:t>
            </w:r>
          </w:p>
        </w:tc>
        <w:tc>
          <w:tcPr>
            <w:tcW w:w="2069" w:type="dxa"/>
          </w:tcPr>
          <w:p>
            <w:pPr>
              <w:pStyle w:val="9"/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pStyle w:val="9"/>
              <w:ind w:left="273" w:hanging="14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Nama Perguruan Tinggi</w:t>
            </w:r>
          </w:p>
        </w:tc>
        <w:tc>
          <w:tcPr>
            <w:tcW w:w="1709" w:type="dxa"/>
          </w:tcPr>
          <w:p>
            <w:pPr>
              <w:pStyle w:val="9"/>
              <w:ind w:left="171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UNSYIAH-B</w:t>
            </w:r>
            <w:r>
              <w:rPr>
                <w:color w:val="000000"/>
                <w:sz w:val="20"/>
                <w:szCs w:val="20"/>
              </w:rPr>
              <w:t>anda</w:t>
            </w:r>
            <w:r>
              <w:rPr>
                <w:color w:val="000000"/>
                <w:sz w:val="20"/>
                <w:szCs w:val="20"/>
                <w:lang w:val="sv-SE"/>
              </w:rPr>
              <w:t xml:space="preserve"> Aceh</w:t>
            </w:r>
          </w:p>
        </w:tc>
        <w:tc>
          <w:tcPr>
            <w:tcW w:w="2110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UNPAD</w:t>
            </w:r>
            <w:r>
              <w:rPr>
                <w:color w:val="000000"/>
                <w:sz w:val="20"/>
                <w:szCs w:val="20"/>
                <w:lang w:val="sv-SE"/>
              </w:rPr>
              <w:t>-Bandung</w:t>
            </w:r>
          </w:p>
        </w:tc>
        <w:tc>
          <w:tcPr>
            <w:tcW w:w="2069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USU-Medan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pStyle w:val="9"/>
              <w:ind w:left="273" w:hanging="14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Bidang Ilmu</w:t>
            </w:r>
          </w:p>
        </w:tc>
        <w:tc>
          <w:tcPr>
            <w:tcW w:w="1709" w:type="dxa"/>
          </w:tcPr>
          <w:p>
            <w:pPr>
              <w:pStyle w:val="9"/>
              <w:ind w:left="171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Hukum Keperdataan</w:t>
            </w:r>
          </w:p>
        </w:tc>
        <w:tc>
          <w:tcPr>
            <w:tcW w:w="2110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Hukum Bisnis</w:t>
            </w:r>
          </w:p>
        </w:tc>
        <w:tc>
          <w:tcPr>
            <w:tcW w:w="2069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Ilmu Hukum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pStyle w:val="9"/>
              <w:ind w:left="13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Tahun Masuk – Tahun Lulus</w:t>
            </w:r>
          </w:p>
        </w:tc>
        <w:tc>
          <w:tcPr>
            <w:tcW w:w="1709" w:type="dxa"/>
          </w:tcPr>
          <w:p>
            <w:pPr>
              <w:pStyle w:val="9"/>
              <w:ind w:left="171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1980 -1988</w:t>
            </w:r>
          </w:p>
        </w:tc>
        <w:tc>
          <w:tcPr>
            <w:tcW w:w="2110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2001 -2003</w:t>
            </w:r>
          </w:p>
        </w:tc>
        <w:tc>
          <w:tcPr>
            <w:tcW w:w="2069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 xml:space="preserve">2009 - 2016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pStyle w:val="9"/>
              <w:ind w:left="13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Judul Skripsi/Thesis/Disertasi</w:t>
            </w:r>
          </w:p>
        </w:tc>
        <w:tc>
          <w:tcPr>
            <w:tcW w:w="1709" w:type="dxa"/>
          </w:tcPr>
          <w:p>
            <w:pPr>
              <w:pStyle w:val="9"/>
              <w:ind w:left="171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Yurisdikasi Peradilan Agama Setelah Berlakunya UU N0. 1/ 1974</w:t>
            </w:r>
            <w:r>
              <w:rPr>
                <w:color w:val="000000"/>
                <w:sz w:val="20"/>
                <w:szCs w:val="20"/>
                <w:lang w:val="sv-SE"/>
              </w:rPr>
              <w:t xml:space="preserve">. </w:t>
            </w:r>
          </w:p>
        </w:tc>
        <w:tc>
          <w:tcPr>
            <w:tcW w:w="2110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Tinjauan Hukum Tentang Penerbitan Obligasi sebagai Upaya Pengembangan Perusahaan</w:t>
            </w:r>
          </w:p>
        </w:tc>
        <w:tc>
          <w:tcPr>
            <w:tcW w:w="2069" w:type="dxa"/>
          </w:tcPr>
          <w:p>
            <w:pPr>
              <w:pStyle w:val="9"/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Pola Penyelesaian Sengketa Alternatif pada Masyarakat Aceh di Kab. Aceh Utara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pStyle w:val="9"/>
              <w:ind w:left="13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Nama Pembimbing/Promotor</w:t>
            </w:r>
          </w:p>
        </w:tc>
        <w:tc>
          <w:tcPr>
            <w:tcW w:w="1709" w:type="dxa"/>
          </w:tcPr>
          <w:p>
            <w:pPr>
              <w:ind w:left="171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Muzakkir Abubakar, SH, SU</w:t>
            </w:r>
          </w:p>
        </w:tc>
        <w:tc>
          <w:tcPr>
            <w:tcW w:w="2110" w:type="dxa"/>
          </w:tcPr>
          <w:p>
            <w:pPr>
              <w:ind w:left="176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Prof.Dr. Djuhendah Hasan, SH; Prof. Dr.Yudha. Bakti, SH,MH;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id-ID"/>
              </w:rPr>
              <w:t>Dr.Veronika Komalawati,SH, MH</w:t>
            </w:r>
          </w:p>
        </w:tc>
        <w:tc>
          <w:tcPr>
            <w:tcW w:w="2069" w:type="dxa"/>
          </w:tcPr>
          <w:p>
            <w:pPr>
              <w:tabs>
                <w:tab w:val="center" w:pos="4253"/>
                <w:tab w:val="left" w:pos="6960"/>
              </w:tabs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id-ID"/>
              </w:rPr>
              <w:t>Dr.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id-ID"/>
              </w:rPr>
              <w:t xml:space="preserve">Runtung, SH, MHum; </w:t>
            </w:r>
          </w:p>
          <w:p>
            <w:pPr>
              <w:tabs>
                <w:tab w:val="center" w:pos="4253"/>
                <w:tab w:val="left" w:pos="6960"/>
              </w:tabs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id-ID"/>
              </w:rPr>
              <w:t xml:space="preserve">Dr.Suhaidi,SH, MH. </w:t>
            </w:r>
          </w:p>
          <w:p>
            <w:pPr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id-ID"/>
              </w:rPr>
              <w:t>Dr.Syahrizal Abbas,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id-ID"/>
              </w:rPr>
              <w:t xml:space="preserve">MA </w:t>
            </w:r>
          </w:p>
        </w:tc>
      </w:tr>
    </w:tbl>
    <w:p>
      <w:pPr>
        <w:rPr>
          <w:b/>
          <w:sz w:val="20"/>
          <w:szCs w:val="20"/>
          <w:lang w:val="id-ID"/>
        </w:rPr>
      </w:pPr>
    </w:p>
    <w:p>
      <w:pPr>
        <w:rPr>
          <w:b/>
          <w:sz w:val="20"/>
          <w:szCs w:val="20"/>
          <w:lang w:val="id-ID"/>
        </w:rPr>
      </w:pPr>
    </w:p>
    <w:p>
      <w:pPr>
        <w:pStyle w:val="9"/>
        <w:numPr>
          <w:ilvl w:val="0"/>
          <w:numId w:val="2"/>
        </w:numPr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Pengalaman Penelitian </w:t>
      </w:r>
      <w:r>
        <w:rPr>
          <w:b/>
          <w:sz w:val="20"/>
          <w:szCs w:val="20"/>
        </w:rPr>
        <w:t>(lima tahun terakhir: 2014 s.d 20</w:t>
      </w:r>
      <w:r>
        <w:rPr>
          <w:rFonts w:hint="default"/>
          <w:b/>
          <w:sz w:val="20"/>
          <w:szCs w:val="20"/>
          <w:lang w:val="en-US"/>
        </w:rPr>
        <w:t>22</w:t>
      </w:r>
      <w:r>
        <w:rPr>
          <w:b/>
          <w:sz w:val="20"/>
          <w:szCs w:val="20"/>
        </w:rPr>
        <w:t>)</w:t>
      </w:r>
    </w:p>
    <w:p>
      <w:pPr>
        <w:pStyle w:val="9"/>
        <w:rPr>
          <w:sz w:val="20"/>
          <w:szCs w:val="20"/>
          <w:lang w:val="id-ID"/>
        </w:rPr>
      </w:pPr>
    </w:p>
    <w:tbl>
      <w:tblPr>
        <w:tblStyle w:val="7"/>
        <w:tblW w:w="836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3402"/>
        <w:gridCol w:w="173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Merge w:val="restart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Tahun</w:t>
            </w:r>
          </w:p>
        </w:tc>
        <w:tc>
          <w:tcPr>
            <w:tcW w:w="3402" w:type="dxa"/>
            <w:vMerge w:val="restart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Judul Penelitian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Pendanaan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Sumber</w:t>
            </w:r>
          </w:p>
        </w:tc>
        <w:tc>
          <w:tcPr>
            <w:tcW w:w="1247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Jumlah (Rp)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1276" w:type="dxa"/>
          </w:tcPr>
          <w:p>
            <w:pPr>
              <w:spacing w:before="120" w:after="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2014</w:t>
            </w:r>
          </w:p>
        </w:tc>
        <w:tc>
          <w:tcPr>
            <w:tcW w:w="3402" w:type="dxa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id-ID"/>
              </w:rPr>
              <w:t>Prosedur Penyelesaian Sengketa Oleh Lembaga Gampong Pada masyarakat Di kabupaten Aceh Utara.</w:t>
            </w:r>
          </w:p>
        </w:tc>
        <w:tc>
          <w:tcPr>
            <w:tcW w:w="1730" w:type="dxa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color w:val="000000"/>
                <w:sz w:val="20"/>
                <w:szCs w:val="20"/>
                <w:lang w:val="id-ID"/>
              </w:rPr>
              <w:t>Penelitian Hibah Disertasi Doktor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27.961</w:t>
            </w:r>
            <w:r>
              <w:rPr>
                <w:color w:val="000000"/>
                <w:sz w:val="20"/>
                <w:szCs w:val="20"/>
              </w:rPr>
              <w:t>.000</w:t>
            </w:r>
          </w:p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Rekontruksi Politik Hukum Tata Ruang Kota Berkelanjutan Berbasis Kearifan Lokal</w:t>
            </w:r>
          </w:p>
        </w:tc>
        <w:tc>
          <w:tcPr>
            <w:tcW w:w="1730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Pribadi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10.000.000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zh-CN"/>
              </w:rPr>
              <w:t>The Participation of Women In The Village Adat Justice: The Regulation And ist Implementations In Norh Aceh Regency.</w:t>
            </w:r>
          </w:p>
        </w:tc>
        <w:tc>
          <w:tcPr>
            <w:tcW w:w="1730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Pribadi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25. 000.000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i/>
                <w:sz w:val="20"/>
                <w:szCs w:val="20"/>
              </w:rPr>
              <w:t>The existence of Keujruen Blang in the Management of WaterResaurces as Lokal Wisdom in Rice Farming in Sawang Sub District.</w:t>
            </w:r>
          </w:p>
        </w:tc>
        <w:tc>
          <w:tcPr>
            <w:tcW w:w="1730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Pribadi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DP2RM</w:t>
            </w:r>
          </w:p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</w:p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sz w:val="20"/>
                <w:szCs w:val="20"/>
                <w:lang w:val="zh-CN"/>
              </w:rPr>
              <w:t xml:space="preserve">Konsep Penerapan </w:t>
            </w:r>
            <w:r>
              <w:rPr>
                <w:b w:val="0"/>
                <w:i/>
                <w:sz w:val="20"/>
                <w:szCs w:val="20"/>
                <w:lang w:val="zh-CN"/>
              </w:rPr>
              <w:t>Corporate Social Responsibility (CSR)</w:t>
            </w:r>
            <w:r>
              <w:rPr>
                <w:b w:val="0"/>
                <w:sz w:val="20"/>
                <w:szCs w:val="20"/>
                <w:lang w:val="zh-CN"/>
              </w:rPr>
              <w:t xml:space="preserve"> Berbasis Kearifan Lokal di Provinsi Aceh”.</w:t>
            </w:r>
          </w:p>
        </w:tc>
        <w:tc>
          <w:tcPr>
            <w:tcW w:w="1730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Dikti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89.000.000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jc w:val="both"/>
              <w:rPr>
                <w:b w:val="0"/>
                <w:sz w:val="20"/>
                <w:szCs w:val="20"/>
                <w:lang w:val="zh-CN"/>
              </w:rPr>
            </w:pPr>
            <w:r>
              <w:rPr>
                <w:b w:val="0"/>
                <w:i/>
                <w:sz w:val="20"/>
                <w:szCs w:val="20"/>
                <w:lang w:val="zh-CN"/>
              </w:rPr>
              <w:t>Proposed Improvement for Divorse Resolution in Aceh And Malaysia: A Comparative Study</w:t>
            </w:r>
          </w:p>
        </w:tc>
        <w:tc>
          <w:tcPr>
            <w:tcW w:w="1730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Dikti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60.000.000,-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jc w:val="both"/>
              <w:rPr>
                <w:b w:val="0"/>
                <w:i/>
                <w:sz w:val="20"/>
                <w:szCs w:val="20"/>
                <w:lang w:val="zh-CN"/>
              </w:rPr>
            </w:pPr>
            <w:r>
              <w:rPr>
                <w:b w:val="0"/>
                <w:bCs w:val="0"/>
                <w:sz w:val="20"/>
                <w:szCs w:val="20"/>
              </w:rPr>
              <w:t>Perlindungan Hukum Bagi Nasabah Bank Syariah Pasca Pemberlakuan qanun Lembaga Keuangan Syariah di Aceh</w:t>
            </w:r>
          </w:p>
        </w:tc>
        <w:tc>
          <w:tcPr>
            <w:tcW w:w="1730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Dikti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  <w:lang w:val="id-ID"/>
              </w:rPr>
            </w:pPr>
            <w:r>
              <w:rPr>
                <w:b w:val="0"/>
                <w:bCs w:val="0"/>
                <w:sz w:val="20"/>
                <w:szCs w:val="20"/>
              </w:rPr>
              <w:t>45.000.000,-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jc w:val="both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The Implementation of Qanun Aceh No. 8 of 2016 Concerning Halal Product Incurance System for Restaurant and Coffee Shops  In the Lhokseumawe City. Procedings of 2 nd Malikussaleh International Conferenceon LawLegal Studies and Social Science (MICoLLS) 2022, </w:t>
            </w:r>
          </w:p>
          <w:p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ISSN-2895-3613,</w:t>
            </w:r>
          </w:p>
        </w:tc>
        <w:tc>
          <w:tcPr>
            <w:tcW w:w="1730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Pribadi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7.000.000,-</w:t>
            </w:r>
          </w:p>
        </w:tc>
      </w:tr>
    </w:tbl>
    <w:p>
      <w:pPr>
        <w:pStyle w:val="9"/>
        <w:ind w:left="1211"/>
        <w:rPr>
          <w:sz w:val="18"/>
          <w:szCs w:val="18"/>
        </w:rPr>
      </w:pPr>
      <w:r>
        <w:rPr>
          <w:sz w:val="18"/>
          <w:szCs w:val="18"/>
        </w:rPr>
        <w:t>*Jika tidak cukup, silahkan menambahkan jumlah baris.</w:t>
      </w:r>
    </w:p>
    <w:p>
      <w:pPr>
        <w:pStyle w:val="9"/>
        <w:ind w:left="1211"/>
        <w:rPr>
          <w:sz w:val="18"/>
          <w:szCs w:val="18"/>
        </w:rPr>
      </w:pPr>
    </w:p>
    <w:p>
      <w:pPr>
        <w:pStyle w:val="9"/>
        <w:numPr>
          <w:ilvl w:val="0"/>
          <w:numId w:val="2"/>
        </w:numPr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Pengalaman Pengabdian Kepada Masyarakat </w:t>
      </w:r>
    </w:p>
    <w:tbl>
      <w:tblPr>
        <w:tblStyle w:val="7"/>
        <w:tblW w:w="820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6"/>
        <w:gridCol w:w="709"/>
        <w:gridCol w:w="3919"/>
        <w:gridCol w:w="1530"/>
        <w:gridCol w:w="29"/>
        <w:gridCol w:w="1386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510" w:type="dxa"/>
            <w:vMerge w:val="restart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795" w:type="dxa"/>
            <w:gridSpan w:val="2"/>
            <w:vMerge w:val="restart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Tahun</w:t>
            </w:r>
          </w:p>
        </w:tc>
        <w:tc>
          <w:tcPr>
            <w:tcW w:w="3919" w:type="dxa"/>
            <w:vMerge w:val="restart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Judul Pengabdian</w:t>
            </w:r>
          </w:p>
        </w:tc>
        <w:tc>
          <w:tcPr>
            <w:tcW w:w="2945" w:type="dxa"/>
            <w:gridSpan w:val="3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Pendanaan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510" w:type="dxa"/>
            <w:vMerge w:val="continue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795" w:type="dxa"/>
            <w:gridSpan w:val="2"/>
            <w:vMerge w:val="continue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3919" w:type="dxa"/>
            <w:vMerge w:val="continue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Sumber</w:t>
            </w:r>
          </w:p>
        </w:tc>
        <w:tc>
          <w:tcPr>
            <w:tcW w:w="1415" w:type="dxa"/>
            <w:gridSpan w:val="2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Jumlah (Rp)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2014</w:t>
            </w:r>
          </w:p>
        </w:tc>
        <w:tc>
          <w:tcPr>
            <w:tcW w:w="3919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Sosialisasi Bahaya Penggunaan Narkoba, di Pasantren Syamsuddhuha Cot Murong Kec. Dewantara Kab. Aceh Utara, 21 November 2014</w:t>
            </w:r>
          </w:p>
        </w:tc>
        <w:tc>
          <w:tcPr>
            <w:tcW w:w="1559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FH Universitas Malikussaleh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</w:p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20.000.000,-</w:t>
            </w:r>
          </w:p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2014</w:t>
            </w:r>
          </w:p>
        </w:tc>
        <w:tc>
          <w:tcPr>
            <w:tcW w:w="3919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Sosialisasi Peradilan Adat dan UU Desa di Lhoksukon pada tanggal 26 November 2014.</w:t>
            </w:r>
          </w:p>
        </w:tc>
        <w:tc>
          <w:tcPr>
            <w:tcW w:w="1559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FH Universitas Malikussaleh 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ind w:left="200" w:hanging="200" w:hangingChars="10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id-ID"/>
              </w:rPr>
              <w:t>10.000.000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2014</w:t>
            </w:r>
          </w:p>
        </w:tc>
        <w:tc>
          <w:tcPr>
            <w:tcW w:w="3919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Sosialisasi Peradilan Adat dan UU Desa di Lhokseumawe, pada tanggal 27 November 2014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FH Universitas Malikussaleh 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10.000.000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2017</w:t>
            </w:r>
          </w:p>
        </w:tc>
        <w:tc>
          <w:tcPr>
            <w:tcW w:w="3919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Sosialisasi dan Penyuluhan Hukum Bina Gampong “Perlindungan Hukum Bagi Konsumen dan Pelaku Usaha dalam Menggunakan Produk Halal dan Sehat” di Gampong sumbok Rayeuk Kec. Nibong Kab. Aceh Utara, pada tanggal 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Sept 2017.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FH Universitas Malikussaleh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2.700.000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19" w:type="dxa"/>
          </w:tcPr>
          <w:p>
            <w:pPr>
              <w:pStyle w:val="8"/>
              <w:tabs>
                <w:tab w:val="left" w:pos="709"/>
              </w:tabs>
              <w:jc w:val="both"/>
              <w:rPr>
                <w:b w:val="0"/>
                <w:sz w:val="20"/>
                <w:szCs w:val="20"/>
                <w:lang w:val="id-ID"/>
              </w:rPr>
            </w:pPr>
            <w:r>
              <w:rPr>
                <w:b w:val="0"/>
                <w:sz w:val="20"/>
                <w:szCs w:val="20"/>
                <w:lang w:val="id-ID"/>
              </w:rPr>
              <w:t>Acara Sosialisasi Hukum Bina Gampong, di Gampong Dayah Meria Kec, Syamtalira Aron Kab. Aceh Utara.</w:t>
            </w:r>
          </w:p>
        </w:tc>
        <w:tc>
          <w:tcPr>
            <w:tcW w:w="1559" w:type="dxa"/>
            <w:gridSpan w:val="2"/>
          </w:tcPr>
          <w:p>
            <w:pPr>
              <w:pStyle w:val="8"/>
              <w:tabs>
                <w:tab w:val="left" w:pos="709"/>
              </w:tabs>
              <w:jc w:val="left"/>
              <w:rPr>
                <w:b w:val="0"/>
                <w:sz w:val="20"/>
                <w:szCs w:val="20"/>
                <w:lang w:val="id-ID"/>
              </w:rPr>
            </w:pPr>
            <w:r>
              <w:rPr>
                <w:b w:val="0"/>
                <w:sz w:val="20"/>
                <w:szCs w:val="20"/>
                <w:lang w:val="id-ID"/>
              </w:rPr>
              <w:t xml:space="preserve">Penguatan </w:t>
            </w:r>
            <w:r>
              <w:rPr>
                <w:b w:val="0"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  <w:lang w:val="id-ID"/>
              </w:rPr>
              <w:t>eran Perangkat Gampong Sesuai Qanun No. 9 Tahun 2008.</w:t>
            </w:r>
          </w:p>
        </w:tc>
        <w:tc>
          <w:tcPr>
            <w:tcW w:w="1417" w:type="dxa"/>
            <w:gridSpan w:val="2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id-ID"/>
              </w:rPr>
              <w:t>2.700.000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19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bCs/>
                <w:sz w:val="20"/>
                <w:szCs w:val="20"/>
                <w:lang w:val="zh-CN"/>
              </w:rPr>
              <w:t>Penyuluhan hukum “Kekuatan Hukum Putusan Perdamaian Gampong”</w:t>
            </w:r>
            <w:r>
              <w:rPr>
                <w:sz w:val="20"/>
                <w:szCs w:val="20"/>
                <w:lang w:val="zh-CN"/>
              </w:rPr>
              <w:t xml:space="preserve"> Dilaksanakan di Gampong Dayah Tuha Kec. Syamtalira Bayu. Kab. Aceh Utara Tanggal 10 Mei 2018.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pribadi dan Mahasiswa Smt VII Fakultas Hukum Unimal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19" w:type="dxa"/>
          </w:tcPr>
          <w:p>
            <w:pPr>
              <w:rPr>
                <w:bCs/>
                <w:sz w:val="20"/>
                <w:szCs w:val="20"/>
                <w:lang w:val="zh-CN"/>
              </w:rPr>
            </w:pPr>
            <w:r>
              <w:rPr>
                <w:bCs/>
                <w:sz w:val="20"/>
                <w:szCs w:val="20"/>
                <w:lang w:val="zh-CN"/>
              </w:rPr>
              <w:t>Penyuluhan Hukum: Sosialisasi Perlindungan Konsumen tentang Penggunaan Produk Halal, di Meunasah Gampong Padang Sakti-kec. Muara Batu.16 Desember 2019.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Hukum Perlindungan Konsumen Smt. VII Fakultas Hukum Dana pribadi dan Mahasiswa Unimal Kelompok.1)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19" w:type="dxa"/>
          </w:tcPr>
          <w:p>
            <w:pPr>
              <w:rPr>
                <w:bCs/>
                <w:sz w:val="20"/>
                <w:szCs w:val="20"/>
                <w:lang w:val="zh-CN"/>
              </w:rPr>
            </w:pPr>
            <w:r>
              <w:rPr>
                <w:bCs/>
                <w:sz w:val="20"/>
                <w:szCs w:val="20"/>
                <w:lang w:val="zh-CN"/>
              </w:rPr>
              <w:t>Penyuluhan Hukum: Sosialisasi Perlindungan Konsumen tentang Penggunaan Produk Halal, di Meunasah Gampong Mesjid Punteut . Kec. Blang Mangat, Kota Lhokseumawe.19 Desember 2019.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K. Perlindungan Konsumen Smt. VII Fakultas Hukum Dana Mandiri dan Mahasiswa Unimal, Kelompok 2)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19" w:type="dxa"/>
          </w:tcPr>
          <w:p>
            <w:pPr>
              <w:rPr>
                <w:bCs/>
                <w:sz w:val="20"/>
                <w:szCs w:val="20"/>
                <w:lang w:val="zh-CN"/>
              </w:rPr>
            </w:pPr>
            <w:r>
              <w:rPr>
                <w:bCs/>
                <w:sz w:val="20"/>
                <w:szCs w:val="20"/>
                <w:lang w:val="zh-CN"/>
              </w:rPr>
              <w:t xml:space="preserve">Menjadi Narasumber “Urgensi Peran Orangtua  Terhadap Pendidikan Anak di Masa Covid 19” dilaksanakan di Meunasah Gampong Blang Cot Baroh Kec. Jeumpa Ka. Bireuen, 14 Juni 2020. 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Mandiri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1.050.000,-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10</w:t>
            </w:r>
          </w:p>
          <w:p>
            <w:pPr>
              <w:jc w:val="center"/>
            </w:pPr>
          </w:p>
          <w:p/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2020</w:t>
            </w:r>
          </w:p>
        </w:tc>
        <w:tc>
          <w:tcPr>
            <w:tcW w:w="3919" w:type="dxa"/>
          </w:tcPr>
          <w:p>
            <w:pPr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Menjadi Narasumber pada Radio RRI Cabang Lhokseumawe dengan thema” Pendekatan Baru Kejaksaan Republik Indonesia Dalam Penegakan Hukum Melalui Keadilan Restoratif” pada hari Kamis tanggal 1 Oktober 2020</w:t>
            </w:r>
          </w:p>
        </w:tc>
        <w:tc>
          <w:tcPr>
            <w:tcW w:w="1559" w:type="dxa"/>
            <w:gridSpan w:val="2"/>
          </w:tcPr>
          <w:p>
            <w:r>
              <w:t xml:space="preserve"> FH Unimal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2020</w:t>
            </w:r>
          </w:p>
        </w:tc>
        <w:tc>
          <w:tcPr>
            <w:tcW w:w="3919" w:type="dxa"/>
          </w:tcPr>
          <w:p>
            <w:pPr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Peran Aperatur Gampong dalam Penyelesaian Sengketa Melalui Peradilan Adat, di Gampong Pisang Bucue, Kec. Sakti Kab. Pidie pada hari Minggu 11 Oktober 2020.</w:t>
            </w:r>
          </w:p>
        </w:tc>
        <w:tc>
          <w:tcPr>
            <w:tcW w:w="1559" w:type="dxa"/>
            <w:gridSpan w:val="2"/>
          </w:tcPr>
          <w:p>
            <w:r>
              <w:t>FH Unimal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2021</w:t>
            </w:r>
          </w:p>
        </w:tc>
        <w:tc>
          <w:tcPr>
            <w:tcW w:w="3919" w:type="dxa"/>
          </w:tcPr>
          <w:p>
            <w:pPr>
              <w:rPr>
                <w:bCs/>
                <w:lang w:val="zh-CN"/>
              </w:rPr>
            </w:pPr>
            <w:r>
              <w:rPr>
                <w:bCs/>
              </w:rPr>
              <w:t>Penyuluhan: “ Kekuatan Hukum Putusan  Penyelesaian Sengketa di Luar Pengadilan”Di Gampong Paya Terbang, Kec. Tanah Luas Kab. Aceh Utara.Tanggal 18 Desember 2022</w:t>
            </w:r>
          </w:p>
        </w:tc>
        <w:tc>
          <w:tcPr>
            <w:tcW w:w="1559" w:type="dxa"/>
            <w:gridSpan w:val="2"/>
          </w:tcPr>
          <w:p>
            <w:r>
              <w:t>Mandiri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1.950.000,-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2021</w:t>
            </w:r>
          </w:p>
        </w:tc>
        <w:tc>
          <w:tcPr>
            <w:tcW w:w="3919" w:type="dxa"/>
          </w:tcPr>
          <w:p>
            <w:pPr>
              <w:rPr>
                <w:bCs/>
              </w:rPr>
            </w:pPr>
            <w:r>
              <w:rPr>
                <w:bCs/>
              </w:rPr>
              <w:t>Edukasi Masyarakat Guna Meningkatkan Kesadaran Konsumen Dalam Memilih Makanan/Barang Yang Halal dan Sehat, Di Gampong Meunasah alue Kec. Peudada Kab. Bireuen, Tanggal 25 Desember 2021.</w:t>
            </w:r>
          </w:p>
        </w:tc>
        <w:tc>
          <w:tcPr>
            <w:tcW w:w="1559" w:type="dxa"/>
            <w:gridSpan w:val="2"/>
          </w:tcPr>
          <w:p/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2.500.000,-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596" w:type="dxa"/>
            <w:gridSpan w:val="2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</w:pPr>
            <w:r>
              <w:t>2022</w:t>
            </w:r>
          </w:p>
        </w:tc>
        <w:tc>
          <w:tcPr>
            <w:tcW w:w="3919" w:type="dxa"/>
          </w:tcPr>
          <w:p>
            <w:pPr>
              <w:rPr>
                <w:bCs/>
              </w:rPr>
            </w:pPr>
            <w:r>
              <w:rPr>
                <w:bCs/>
              </w:rPr>
              <w:t>Penyuluhan Hukum: Meningkatkan  Keceedasan Konsumen Dalam memilih Makanan dan Minuman yang Halal, Desa Paloh Gadeng, Kecamatan Dewantara Kab, Aceh Utara. Pada tanggal 22 June 2022.</w:t>
            </w:r>
          </w:p>
        </w:tc>
        <w:tc>
          <w:tcPr>
            <w:tcW w:w="1559" w:type="dxa"/>
            <w:gridSpan w:val="2"/>
          </w:tcPr>
          <w:p>
            <w:r>
              <w:t>Mandiri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1.500.000,-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</w:pPr>
            <w:r>
              <w:t>2022</w:t>
            </w:r>
          </w:p>
        </w:tc>
        <w:tc>
          <w:tcPr>
            <w:tcW w:w="3919" w:type="dxa"/>
          </w:tcPr>
          <w:p>
            <w:pPr>
              <w:rPr>
                <w:bCs/>
              </w:rPr>
            </w:pPr>
            <w:r>
              <w:rPr>
                <w:bCs/>
              </w:rPr>
              <w:t>Penyuluhan dan Pendampingan Pengurusan Sertifikat Halal Bagi Pelaku Usaha Restauran/Rumah Makan di Kota Lhokseumawe,di Aula  Station Coffee Premium jln Merdeka Kota Lhokseumawe, Tanggal 25 Oktober 2022</w:t>
            </w:r>
          </w:p>
        </w:tc>
        <w:tc>
          <w:tcPr>
            <w:tcW w:w="1559" w:type="dxa"/>
            <w:gridSpan w:val="2"/>
          </w:tcPr>
          <w:p>
            <w:r>
              <w:t>PNBP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10.000.000,-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gridSpan w:val="2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>
            <w:pPr>
              <w:tabs>
                <w:tab w:val="center" w:pos="4253"/>
                <w:tab w:val="left" w:pos="6960"/>
              </w:tabs>
            </w:pPr>
            <w:r>
              <w:t>2022</w:t>
            </w:r>
          </w:p>
        </w:tc>
        <w:tc>
          <w:tcPr>
            <w:tcW w:w="3919" w:type="dxa"/>
            <w:vAlign w:val="center"/>
          </w:tcPr>
          <w:p>
            <w:pPr>
              <w:rPr>
                <w:bCs/>
              </w:rPr>
            </w:pPr>
            <w:r>
              <w:rPr>
                <w:sz w:val="20"/>
                <w:szCs w:val="20"/>
              </w:rPr>
              <w:t>Keterbukaan Informasi Publik dalam Pengelolaan Dana Gampong yang Transparansi dan Akuntabilitas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t>PNBP</w:t>
            </w:r>
          </w:p>
        </w:tc>
        <w:tc>
          <w:tcPr>
            <w:tcW w:w="1417" w:type="dxa"/>
            <w:gridSpan w:val="2"/>
          </w:tcPr>
          <w:p>
            <w:pPr>
              <w:tabs>
                <w:tab w:val="center" w:pos="4253"/>
                <w:tab w:val="left" w:pos="6960"/>
              </w:tabs>
              <w:jc w:val="center"/>
            </w:pPr>
            <w:r>
              <w:t>15.000.000,-</w:t>
            </w:r>
          </w:p>
        </w:tc>
      </w:tr>
    </w:tbl>
    <w:p>
      <w:pPr>
        <w:pStyle w:val="9"/>
        <w:ind w:left="1211"/>
        <w:rPr>
          <w:sz w:val="18"/>
          <w:szCs w:val="18"/>
        </w:rPr>
      </w:pPr>
      <w:r>
        <w:rPr>
          <w:sz w:val="18"/>
          <w:szCs w:val="18"/>
        </w:rPr>
        <w:t>*Jika tidak cukup, silahkan menambahkan jumlah baris.</w:t>
      </w:r>
    </w:p>
    <w:p>
      <w:pPr>
        <w:rPr>
          <w:sz w:val="20"/>
          <w:szCs w:val="20"/>
        </w:rPr>
      </w:pPr>
    </w:p>
    <w:p>
      <w:pPr>
        <w:pStyle w:val="9"/>
        <w:numPr>
          <w:ilvl w:val="0"/>
          <w:numId w:val="2"/>
        </w:numPr>
        <w:tabs>
          <w:tab w:val="left" w:pos="1134"/>
        </w:tabs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Pengalaman Penulisan Artikel Ilmiah dalam Jurnal </w:t>
      </w:r>
    </w:p>
    <w:tbl>
      <w:tblPr>
        <w:tblStyle w:val="7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827"/>
        <w:gridCol w:w="226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Judul Artikel Ilmiah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Volume/Nomor/</w:t>
            </w:r>
          </w:p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Tahun</w:t>
            </w:r>
          </w:p>
        </w:tc>
        <w:tc>
          <w:tcPr>
            <w:tcW w:w="1531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Nama Jurnal</w:t>
            </w:r>
            <w:r>
              <w:rPr>
                <w:b/>
                <w:sz w:val="20"/>
                <w:szCs w:val="20"/>
              </w:rPr>
              <w:t>, Link Website &amp; Artikel (DOI)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</w:p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3827" w:type="dxa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id-ID"/>
              </w:rPr>
              <w:t>A Procedure of Dispute Resolution at Village Adat Institution in Seunudon Sub- District of North Aceh Regency</w:t>
            </w:r>
          </w:p>
        </w:tc>
        <w:tc>
          <w:tcPr>
            <w:tcW w:w="2268" w:type="dxa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id-ID"/>
              </w:rPr>
              <w:t>Journal of Law, Policy, and Globalization, ISSN 2224-3240 (Paper) ISSN 2224-3259 (Online) 2015, Penulis pertama</w:t>
            </w:r>
          </w:p>
        </w:tc>
        <w:tc>
          <w:tcPr>
            <w:tcW w:w="1531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 xml:space="preserve">Vol. 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zh-CN"/>
              </w:rPr>
              <w:t>The Participation of Women In The Village Adat Justice: The Regulation And ist Implementations In Norh Aceh Regency.</w:t>
            </w:r>
          </w:p>
        </w:tc>
        <w:tc>
          <w:tcPr>
            <w:tcW w:w="2268" w:type="dxa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Indian Journal of Public Health Research&amp; Devolopment, First page (1821) last  page 1825) Year 2018,  ISSN: 0976-0245. Online ISSN:0976-5506</w:t>
            </w:r>
          </w:p>
        </w:tc>
        <w:tc>
          <w:tcPr>
            <w:tcW w:w="1531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</w:rPr>
              <w:t>Vol. 9, issue:12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The existence of Keujruen Blang in the Management of WaterResaurces as Lokal Wisdom in Rice Farming in Sawang Sub District.</w:t>
            </w:r>
          </w:p>
        </w:tc>
        <w:tc>
          <w:tcPr>
            <w:tcW w:w="2268" w:type="dxa"/>
          </w:tcPr>
          <w:p>
            <w:pPr>
              <w:pStyle w:val="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Indian Journal of Public Health Research&amp; Devolopment, First page (1923) last  page 1927) Year 2018,  ISSN: 0976-0245. Online ISSN:0976-5506</w:t>
            </w:r>
          </w:p>
        </w:tc>
        <w:tc>
          <w:tcPr>
            <w:tcW w:w="1531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</w:rPr>
              <w:t>Vol. 9, issue;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>
            <w:pPr>
              <w:tabs>
                <w:tab w:val="left" w:pos="142"/>
              </w:tabs>
              <w:rPr>
                <w:bCs/>
                <w:sz w:val="20"/>
                <w:szCs w:val="20"/>
                <w:lang w:val="zh-CN"/>
              </w:rPr>
            </w:pPr>
          </w:p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zh-CN"/>
              </w:rPr>
              <w:t>The Application of  Corporate Social Responsibility Principles Based on Sharia law In Propince of Aceh Indonesia I.</w:t>
            </w:r>
          </w:p>
        </w:tc>
        <w:tc>
          <w:tcPr>
            <w:tcW w:w="2268" w:type="dxa"/>
          </w:tcPr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The International, Journal of Humanities &amp; Social Studies, ISSN2321-9203 www.theijhss.com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</w:rPr>
              <w:t>Vol. 6 issue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Perlindungan Hukum Terhadap Konsumen dan Pelaku Usaha Dalam menggunakan dan  Memperdagangkan  Produk Sehat dan Halal di Desa Sumbok Rayeuk, Kecamatan Nibong Kabupaten Aceh Utara.</w:t>
            </w:r>
          </w:p>
        </w:tc>
        <w:tc>
          <w:tcPr>
            <w:tcW w:w="2268" w:type="dxa"/>
          </w:tcPr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Proceedng Seminar Nasional Politeknik Lhokseumawe, </w:t>
            </w:r>
            <w:r>
              <w:rPr>
                <w:b w:val="0"/>
                <w:sz w:val="20"/>
                <w:szCs w:val="20"/>
              </w:rPr>
              <w:t>September2018, ISSN:2598-3954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Vol, 2 No.1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Rekontruksi Politik Hukum Tata Ruang Kota Berkelanjutan Berbasis Kearifan Lokal</w:t>
            </w:r>
          </w:p>
        </w:tc>
        <w:tc>
          <w:tcPr>
            <w:tcW w:w="2268" w:type="dxa"/>
          </w:tcPr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Proceedng Seminar Nasional Politeknik Lhokseumawe, </w:t>
            </w:r>
            <w:r>
              <w:rPr>
                <w:b w:val="0"/>
                <w:sz w:val="20"/>
                <w:szCs w:val="20"/>
              </w:rPr>
              <w:t>September 2018, ISSN:2598-3954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Vol, 2 No.1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  <w:lang w:val="zh-CN"/>
              </w:rPr>
              <w:t>Proposed Improvement for Divorse Resolution in Aceh And Malaysia: A Comparative Study</w:t>
            </w:r>
          </w:p>
        </w:tc>
        <w:tc>
          <w:tcPr>
            <w:tcW w:w="2268" w:type="dxa"/>
          </w:tcPr>
          <w:p>
            <w:pPr>
              <w:pStyle w:val="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Academic Journal of Interdisciplinary Studies www. richtmann.org</w:t>
            </w:r>
            <w:r>
              <w:rPr>
                <w:b w:val="0"/>
                <w:bCs w:val="0"/>
                <w:sz w:val="20"/>
                <w:szCs w:val="20"/>
              </w:rPr>
              <w:t xml:space="preserve"> January 2021, E-ISSN 2281-4612- ISSN 2281-3993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 10 No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>
            <w:pPr>
              <w:pStyle w:val="8"/>
              <w:jc w:val="left"/>
              <w:rPr>
                <w:b w:val="0"/>
                <w:i/>
                <w:sz w:val="20"/>
                <w:szCs w:val="20"/>
                <w:lang w:val="zh-CN"/>
              </w:rPr>
            </w:pPr>
            <w:r>
              <w:rPr>
                <w:b w:val="0"/>
                <w:i/>
                <w:sz w:val="20"/>
                <w:szCs w:val="20"/>
              </w:rPr>
              <w:t xml:space="preserve">Decrease of Legislative Functions of The People’s Representative Council of The Republic of Indinesia in The Reform Era. . </w:t>
            </w:r>
          </w:p>
        </w:tc>
        <w:tc>
          <w:tcPr>
            <w:tcW w:w="2268" w:type="dxa"/>
          </w:tcPr>
          <w:p>
            <w:pPr>
              <w:pStyle w:val="8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Jurnal Penelitian Hukum The Jure, </w:t>
            </w:r>
          </w:p>
          <w:p>
            <w:pPr>
              <w:pStyle w:val="8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http://ejournal.balitbangham.go.id/index.php/dejure//article/view/2535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Vol. 22 No. 2 June 2022:219-228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>
            <w:pPr>
              <w:pStyle w:val="8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Prudential Principles In Murabahah Financing in Sharia Banking During The Covid 19 Pandemic</w:t>
            </w:r>
          </w:p>
        </w:tc>
        <w:tc>
          <w:tcPr>
            <w:tcW w:w="2268" w:type="dxa"/>
          </w:tcPr>
          <w:p>
            <w:pPr>
              <w:pStyle w:val="11"/>
              <w:numPr>
                <w:ilvl w:val="0"/>
                <w:numId w:val="0"/>
              </w:numPr>
              <w:ind w:left="176" w:hanging="176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Procedings of 2 nd Malikussaleh International Conferenceon LawLegal Studies and Social Science (MICoLLS) 2022, 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ISSN-2895-3613, hal 1-8.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>
            <w:pPr>
              <w:rPr>
                <w:rFonts w:eastAsia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The Implementation of Qanun </w:t>
            </w:r>
          </w:p>
          <w:p>
            <w:pPr>
              <w:rPr>
                <w:rFonts w:eastAsia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Aceh No. 8 of 2016 Concerning </w:t>
            </w:r>
          </w:p>
          <w:p>
            <w:pPr>
              <w:rPr>
                <w:rFonts w:eastAsia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Halal Product Inscurance System </w:t>
            </w:r>
          </w:p>
          <w:p>
            <w:pPr>
              <w:rPr>
                <w:rFonts w:eastAsia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for Restaurant and Coffee shops in </w:t>
            </w:r>
          </w:p>
          <w:p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the Lhokseumawe City </w:t>
            </w:r>
          </w:p>
          <w:p>
            <w:pPr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  <w:p>
            <w:pPr>
              <w:pStyle w:val="8"/>
              <w:jc w:val="left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Proceedings of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Malikussaleh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International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Conference on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Law, Legal Studies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and Social Science </w:t>
            </w:r>
          </w:p>
          <w:p>
            <w:pPr>
              <w:pStyle w:val="11"/>
              <w:numPr>
                <w:ilvl w:val="0"/>
                <w:numId w:val="0"/>
              </w:numPr>
              <w:ind w:left="34"/>
              <w:rPr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(MICoLLS) </w:t>
            </w:r>
            <w:r>
              <w:rPr>
                <w:color w:val="000000"/>
                <w:sz w:val="20"/>
                <w:szCs w:val="20"/>
              </w:rPr>
              <w:t>&amp;hl=id</w:t>
            </w:r>
          </w:p>
        </w:tc>
        <w:tc>
          <w:tcPr>
            <w:tcW w:w="1531" w:type="dxa"/>
          </w:tcPr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Vol. 2 (2022)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https://scholar.google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.com/scholar?oi=bibs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&amp;cluster=526992105 </w:t>
            </w:r>
          </w:p>
          <w:p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7755635924&amp;btnI=1 </w:t>
            </w:r>
          </w:p>
          <w:p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Penyuluhan dan Pedampingan Pengurusan Sertifikat Halal Bagi Pelaku Usaha Restauran/Rumah Makan di Kota Lhokseumawe, di Aula  Station Coffee Premium Jln Merdeka Kota Lhokseumawe, Tanggal 25 Oktober 2022</w:t>
            </w:r>
          </w:p>
        </w:tc>
        <w:tc>
          <w:tcPr>
            <w:tcW w:w="2268" w:type="dxa"/>
          </w:tcPr>
          <w:p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Jurnal Malikussaleh Mengabdi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 2,April 2023, hal……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e-ISSN:2829-6141, </w:t>
            </w:r>
            <w:r>
              <w:fldChar w:fldCharType="begin"/>
            </w:r>
            <w:r>
              <w:instrText xml:space="preserve"> HYPERLINK "URL:http:///ojs"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URL:http:///ojs</w:t>
            </w:r>
            <w:r>
              <w:rPr>
                <w:rStyle w:val="5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 Unimal.ac.id/jmm</w:t>
            </w:r>
          </w:p>
          <w:p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DOI:https//doi.org/10. 29103/jmm.v1n1.xxx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Keterbukaan Informasi Publik dalam Pengelolaan Dana Gampong yang Transparansi dan Akuntabilitas</w:t>
            </w:r>
          </w:p>
        </w:tc>
        <w:tc>
          <w:tcPr>
            <w:tcW w:w="2268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Jurnal Malikussaleh Mengabdi</w:t>
            </w:r>
          </w:p>
        </w:tc>
        <w:tc>
          <w:tcPr>
            <w:tcW w:w="153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 2,April 2023, hal. 92-105 e-ISSN:2829-6141, </w:t>
            </w:r>
            <w:r>
              <w:fldChar w:fldCharType="begin"/>
            </w:r>
            <w:r>
              <w:instrText xml:space="preserve"> HYPERLINK "URL:http:///ojs"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URL:http:///ojs</w:t>
            </w:r>
            <w:r>
              <w:rPr>
                <w:rStyle w:val="5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 Unimal.ac.id/jmm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DOI:https//doi.org/10. 29103/jmm.v1n1.xxx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>
            <w:pPr>
              <w:shd w:val="clear" w:color="auto" w:fill="FFFFFF"/>
              <w:spacing w:after="60"/>
              <w:ind w:right="240"/>
              <w:outlineLvl w:val="2"/>
              <w:rPr>
                <w:rFonts w:ascii="Arial" w:hAnsi="Arial" w:eastAsia="Times New Roman" w:cs="Arial"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Cs/>
                <w:i/>
                <w:color w:val="333333"/>
                <w:sz w:val="20"/>
                <w:szCs w:val="20"/>
              </w:rPr>
              <w:t xml:space="preserve">Strengthening Zakat Rules in Indonesia: A Legal Study of the Law on the Government of Aceh </w:t>
            </w:r>
          </w:p>
          <w:p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8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6"/>
                <w:rFonts w:ascii="Arial" w:hAnsi="Arial" w:cs="Arial"/>
                <w:b w:val="0"/>
                <w:bCs w:val="0"/>
                <w:i/>
                <w:color w:val="333333"/>
                <w:sz w:val="20"/>
                <w:szCs w:val="20"/>
                <w:shd w:val="clear" w:color="auto" w:fill="FFFFFF"/>
              </w:rPr>
              <w:t>Samarah: Jurnal Hukum Keluarga dan Hukum Islam has been indexed by:</w:t>
            </w:r>
          </w:p>
          <w:p>
            <w:pPr>
              <w:shd w:val="clear" w:color="auto" w:fill="EEEEEE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>
              <w:rPr>
                <w:rStyle w:val="6"/>
                <w:rFonts w:ascii="Arial" w:hAnsi="Arial" w:cs="Arial"/>
                <w:b w:val="0"/>
                <w:i/>
                <w:color w:val="333333"/>
                <w:sz w:val="20"/>
                <w:szCs w:val="20"/>
              </w:rPr>
              <w:t>Samarah: Jurnal Hukum Keluarga dan Hukum Islam</w:t>
            </w:r>
          </w:p>
          <w:p>
            <w:pPr>
              <w:shd w:val="clear" w:color="auto" w:fill="EEEEEE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33333"/>
                <w:sz w:val="20"/>
                <w:szCs w:val="20"/>
              </w:rPr>
              <w:t>P-ISSN </w:t>
            </w:r>
            <w:r>
              <w:fldChar w:fldCharType="begin"/>
            </w:r>
            <w:r>
              <w:instrText xml:space="preserve"> HYPERLINK "http://issn.pdii.lipi.go.id/issn.cgi?daftar&amp;1485837017&amp;1&amp;&amp;" \t "_blank"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i/>
                <w:color w:val="000000"/>
                <w:sz w:val="20"/>
                <w:szCs w:val="20"/>
              </w:rPr>
              <w:t>2549-3132</w:t>
            </w:r>
            <w:r>
              <w:rPr>
                <w:rStyle w:val="5"/>
                <w:rFonts w:ascii="Arial" w:hAnsi="Arial" w:cs="Arial"/>
                <w:i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color w:val="333333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i/>
                <w:color w:val="333333"/>
                <w:sz w:val="20"/>
                <w:szCs w:val="20"/>
              </w:rPr>
              <w:t>E-ISSN </w:t>
            </w:r>
            <w:r>
              <w:fldChar w:fldCharType="begin"/>
            </w:r>
            <w:r>
              <w:instrText xml:space="preserve"> HYPERLINK "http://issn.pdii.lipi.go.id/issn.cgi?daftar&amp;1484790718&amp;1&amp;&amp;" \t "_blank"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i/>
                <w:color w:val="000000"/>
                <w:sz w:val="20"/>
                <w:szCs w:val="20"/>
              </w:rPr>
              <w:t>2549-3167</w:t>
            </w:r>
            <w:r>
              <w:rPr>
                <w:rStyle w:val="5"/>
                <w:rFonts w:ascii="Arial" w:hAnsi="Arial" w:cs="Arial"/>
                <w:i/>
                <w:color w:val="000000"/>
                <w:sz w:val="20"/>
                <w:szCs w:val="20"/>
              </w:rPr>
              <w:fldChar w:fldCharType="end"/>
            </w:r>
          </w:p>
          <w:p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https://jurnal.ar-raniry.ac.id/index.php/samarah/article/view/13993</w:t>
            </w:r>
          </w:p>
        </w:tc>
      </w:tr>
    </w:tbl>
    <w:p>
      <w:pPr>
        <w:pStyle w:val="9"/>
        <w:ind w:left="1211"/>
        <w:rPr>
          <w:sz w:val="18"/>
          <w:szCs w:val="18"/>
        </w:rPr>
      </w:pPr>
      <w:r>
        <w:rPr>
          <w:sz w:val="18"/>
          <w:szCs w:val="18"/>
        </w:rPr>
        <w:t>*Jika tidak cukup, silahkan menambahkan jumlah baris.</w:t>
      </w:r>
    </w:p>
    <w:p>
      <w:pPr>
        <w:rPr>
          <w:b/>
          <w:sz w:val="20"/>
          <w:szCs w:val="20"/>
          <w:lang w:val="id-ID"/>
        </w:rPr>
      </w:pPr>
    </w:p>
    <w:p>
      <w:pPr>
        <w:ind w:left="851" w:hanging="425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F.  Pengalaman Penyampaian Makalah Secara Oral pada Pertemuan/Seminar Ilmiah </w:t>
      </w:r>
    </w:p>
    <w:tbl>
      <w:tblPr>
        <w:tblStyle w:val="7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18"/>
        <w:gridCol w:w="283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3118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Nama Pertemuan Ilmiah/Seminar</w:t>
            </w:r>
            <w:r>
              <w:rPr>
                <w:b/>
                <w:sz w:val="20"/>
                <w:szCs w:val="20"/>
              </w:rPr>
              <w:t>/Konferensi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Judul Artikel Ilmiah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Waktu dan Tempat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3118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In Malikussaleh International Conference on Social Sciences and Humanities Development (MICoSH) 2018 </w:t>
            </w:r>
          </w:p>
        </w:tc>
        <w:tc>
          <w:tcPr>
            <w:tcW w:w="2834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The participation of Women In The Village Adat Justice: The Regulation And Its Implementation In North Aceh Regency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18-19 September 2018, in BUILDING lhoksemawe, Aceh, Indonesia.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Nara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id-ID"/>
              </w:rPr>
              <w:t>umber pada Acara Sosialisasi Hukum Bina Gampong, di Gampong Dayah Meria Kec, Syamtalira Aron Kab. Aceh Utara.</w:t>
            </w:r>
          </w:p>
        </w:tc>
        <w:tc>
          <w:tcPr>
            <w:tcW w:w="2834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Penguatan Peran Perangkat Gampong Sesuai Qanun No. 9 Tahun 2008.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Meunasah Gampong Dayah Meria pada tanggal</w:t>
            </w:r>
          </w:p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24 Sept.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pStyle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Narasumber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pada Acara Sosialisasi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Penyuluhan Hukum, Kerjasama FH Uni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mal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dengan Radio Suara Bujang Salim Kab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Aceh Utara,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melalui Talkshow Radio Bujang Salim.</w:t>
            </w:r>
          </w:p>
          <w:p>
            <w:pPr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2834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 xml:space="preserve">Perlindungan Hukum Bagi Konsumen dan Pelaku Usaha dalam 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  <w:lang w:val="id-ID"/>
              </w:rPr>
              <w:t>enggunakan memperdagangkan Produk Halal dan Sehat.</w:t>
            </w:r>
          </w:p>
        </w:tc>
        <w:tc>
          <w:tcPr>
            <w:tcW w:w="1700" w:type="dxa"/>
          </w:tcPr>
          <w:p>
            <w:pPr>
              <w:pStyle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Radio Suara Bujang Salim  Kab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Aceh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Utara, di Kantor Bupati, Lhomseumawe,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Okt.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>
            <w:pPr>
              <w:ind w:right="-79"/>
              <w:jc w:val="both"/>
              <w:rPr>
                <w:bCs/>
                <w:sz w:val="20"/>
                <w:szCs w:val="20"/>
                <w:lang w:val="zh-CN"/>
              </w:rPr>
            </w:pPr>
            <w:r>
              <w:rPr>
                <w:bCs/>
                <w:sz w:val="20"/>
                <w:szCs w:val="20"/>
                <w:lang w:val="zh-CN"/>
              </w:rPr>
              <w:t>Narasumber pada Seminar Internasional“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zh-CN"/>
              </w:rPr>
              <w:t>In The 2 Ar-Raniri International Conference on Islamic Studies (ARICIS II) &amp;The 7 International Conference on Aceh and Indian Ocean Studies (ICAIOS) VII Islam and Social Justice. Toward Sustainable Peace in Regional and Global Contexts, Held at Ar-Raniri State Islamic University Campus”.</w:t>
            </w:r>
          </w:p>
        </w:tc>
        <w:tc>
          <w:tcPr>
            <w:tcW w:w="2834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bCs/>
                <w:sz w:val="20"/>
                <w:szCs w:val="20"/>
                <w:lang w:val="zh-CN"/>
              </w:rPr>
              <w:t>Konsep Penerapan Corporate Social Responsibility (CSR) Berbasis Kearifan Lokal di Provinsi Aceh”.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Agustus 2018, AULA UIN AR-RANIRI</w:t>
            </w:r>
          </w:p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Banda Aceh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Narasumber Pada Seminar Nasional II Politeknik Negeri Lhokseumawe “Revolusi Industri 4.0) Industri Masa Depan Tantangan dan Peluang Pengembangan Pendidikan Tinggi, </w:t>
            </w:r>
          </w:p>
        </w:tc>
        <w:tc>
          <w:tcPr>
            <w:tcW w:w="2834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Rekontruksi Politik Hukum Tata Ruang Kota Berkelanjutan Berbasis Kearifan Lokal</w:t>
            </w:r>
          </w:p>
        </w:tc>
        <w:tc>
          <w:tcPr>
            <w:tcW w:w="1700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Politeknik Negeri Lhokseumawe, 26 September 2018.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Narasumber Pd Seminar Nasional II Politeknik Negeri Lhokseumawe “Revolusi Industri 4.0) Industri Masa Depan Tantangan dan Peluang Pengembangan Pendidikan Tinggi,</w:t>
            </w:r>
          </w:p>
        </w:tc>
        <w:tc>
          <w:tcPr>
            <w:tcW w:w="2834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Perlindungan Hukum Terhadap Konsumen dan Pelaku Usaha Dalam menggunakan  Produk Sehat dan Halal.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Politeknik Negeri Lhokseumawe, 26 September 2018.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zh-CN"/>
              </w:rPr>
              <w:t>Menjadi Narasumber pada siaran Langsung Radio RRI Cabang Lhokseumawe” Jaksa Menyapa”</w:t>
            </w:r>
          </w:p>
        </w:tc>
        <w:tc>
          <w:tcPr>
            <w:tcW w:w="283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zh-CN"/>
              </w:rPr>
              <w:t>Pendekatan Baru Kejaksaan Republik Indonesia Dalam Penegakan Hukum Melalui Keadilan Restoratif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Republik Indonesia (RRI) Cabang Lhokseumawe</w:t>
            </w:r>
            <w:r>
              <w:rPr>
                <w:bCs/>
                <w:sz w:val="20"/>
                <w:szCs w:val="20"/>
                <w:lang w:val="zh-CN"/>
              </w:rPr>
              <w:t xml:space="preserve"> pada hari Kamis tanggal 1 Oktober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>
            <w:pPr>
              <w:jc w:val="both"/>
              <w:rPr>
                <w:bCs/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Menjadi Narasumber pada Acara Diskusi Ilmiah Himpunan Mahasiswa Perdata (Himaper) Fakultas Hukum Universitas Malikussaleh</w:t>
            </w:r>
          </w:p>
        </w:tc>
        <w:tc>
          <w:tcPr>
            <w:tcW w:w="2834" w:type="dxa"/>
          </w:tcPr>
          <w:p>
            <w:pPr>
              <w:jc w:val="both"/>
              <w:rPr>
                <w:bCs/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 xml:space="preserve">Meningkatkan Kecerdasan Konsumen Mengenai Produk Halal Bersama Himpunan Mahasiswa Hukum Perdata, 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Minggu 14 Maret 2021, di Ujung Batee Blang Panyang, Kecamatan Muara Satu Kota Lhokseumawe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Pemateri pd Seminar Nasional Hukum “ Perkemb. Pranata Kepailitandi Indonesia pd masa Pademi Covid 19” Oleh FH Univ, Dharmawangsa- SUMUT.</w:t>
            </w:r>
          </w:p>
        </w:tc>
        <w:tc>
          <w:tcPr>
            <w:tcW w:w="283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Pranata Hukum Kepailitan di Indonesia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Dilaksanakan secara Online pada Tanggal 28 September 2021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Pemateri pada Kajian Ilmiah “Mengetahui Sistem Perlindungan Hukum Bagi Para pihak yang Melakukan Pinjaman Berbasis Online”</w:t>
            </w:r>
          </w:p>
        </w:tc>
        <w:tc>
          <w:tcPr>
            <w:tcW w:w="2834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Memahami Fenomena Pinjaman Online &amp; </w:t>
            </w:r>
            <w:r>
              <w:rPr>
                <w:bCs/>
                <w:sz w:val="20"/>
                <w:szCs w:val="20"/>
              </w:rPr>
              <w:pgNum/>
            </w:r>
            <w:r>
              <w:rPr>
                <w:bCs/>
                <w:sz w:val="20"/>
                <w:szCs w:val="20"/>
              </w:rPr>
              <w:t>ystem Perlindungan Hukum Bagi para Pihak dalam Peminjaman Online.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Disampai pada acara temu Ramah &amp; Himaper acr Kajian Ilmiah di Pelabuhan Kr. Geukuh-17 Oktober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Pemateri pd Kegiatan Pelatihan Penguatan Perangkat Gampong” Penguatan Peran Resolusi Konflik Berbasis Kearifan Lokal utk Menciptakan Perdamaian di Gp Mns Mesjid Kec. Muara Dua Kota Lhokseumawe”</w:t>
            </w:r>
          </w:p>
        </w:tc>
        <w:tc>
          <w:tcPr>
            <w:tcW w:w="2834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Eksistensi Lembaga Adat gampong utk Menciptakan Perdamaian dalam Sistem Hukum di Indonesia.</w:t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Disampai di Aula Wisma Pase Lhokseumawe, pada Tanggal 18 November 2021.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2</w:t>
            </w:r>
            <w:r>
              <w:rPr>
                <w:bCs/>
                <w:i/>
                <w:iCs/>
                <w:sz w:val="20"/>
                <w:szCs w:val="20"/>
                <w:vertAlign w:val="superscript"/>
              </w:rPr>
              <w:t>ND</w:t>
            </w:r>
            <w:r>
              <w:rPr>
                <w:bCs/>
                <w:i/>
                <w:iCs/>
                <w:sz w:val="20"/>
                <w:szCs w:val="20"/>
              </w:rPr>
              <w:t xml:space="preserve"> malikussaleh International Conference On Law, Legel Studiesand Social Science. Thema The Constructiom Of Law to Strengthen Halal Industri In Economic GlobalEra.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(Plenery Proudly Presented),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The Implementation of Qanun Aceh </w:t>
            </w:r>
            <w:r>
              <w:rPr>
                <w:bCs/>
                <w:i/>
                <w:iCs/>
                <w:sz w:val="20"/>
                <w:szCs w:val="20"/>
              </w:rPr>
              <w:br w:type="textWrapping"/>
            </w:r>
            <w:r>
              <w:rPr>
                <w:bCs/>
                <w:i/>
                <w:iCs/>
                <w:sz w:val="20"/>
                <w:szCs w:val="20"/>
              </w:rPr>
              <w:t xml:space="preserve">No.8 of 2016 Concerning Halal Product Inscurance System for Restaurant and Coffee shops in the </w:t>
            </w:r>
            <w:r>
              <w:rPr>
                <w:bCs/>
                <w:sz w:val="20"/>
                <w:szCs w:val="20"/>
              </w:rPr>
              <w:t xml:space="preserve">Lhokseumawe </w:t>
            </w:r>
            <w:r>
              <w:rPr>
                <w:bCs/>
                <w:i/>
                <w:iCs/>
                <w:sz w:val="20"/>
                <w:szCs w:val="20"/>
              </w:rPr>
              <w:t>City</w:t>
            </w:r>
            <w:r>
              <w:rPr>
                <w:bCs/>
                <w:i/>
                <w:iCs/>
                <w:sz w:val="20"/>
                <w:szCs w:val="20"/>
              </w:rPr>
              <w:br w:type="textWrapping"/>
            </w:r>
          </w:p>
        </w:tc>
        <w:tc>
          <w:tcPr>
            <w:tcW w:w="170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Lhokseumawe Aceh Indonesia,15 November 2022</w:t>
            </w:r>
          </w:p>
        </w:tc>
      </w:tr>
    </w:tbl>
    <w:p>
      <w:pPr>
        <w:pStyle w:val="9"/>
        <w:ind w:left="1211"/>
        <w:rPr>
          <w:sz w:val="20"/>
          <w:szCs w:val="20"/>
        </w:rPr>
      </w:pPr>
      <w:r>
        <w:rPr>
          <w:sz w:val="20"/>
          <w:szCs w:val="20"/>
        </w:rPr>
        <w:t>*Jika tidak cukup, silahkan menambahkan jumlah baris.</w:t>
      </w:r>
    </w:p>
    <w:p>
      <w:pPr>
        <w:rPr>
          <w:b/>
          <w:sz w:val="20"/>
          <w:szCs w:val="20"/>
          <w:lang w:val="id-ID"/>
        </w:rPr>
      </w:pPr>
    </w:p>
    <w:p>
      <w:pPr>
        <w:ind w:firstLine="720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G. Pengalaman Penulisan Buku </w:t>
      </w:r>
    </w:p>
    <w:tbl>
      <w:tblPr>
        <w:tblStyle w:val="7"/>
        <w:tblW w:w="836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863"/>
        <w:gridCol w:w="1056"/>
        <w:gridCol w:w="1649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2863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Judul Buku</w:t>
            </w:r>
          </w:p>
        </w:tc>
        <w:tc>
          <w:tcPr>
            <w:tcW w:w="1056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Tahun</w:t>
            </w:r>
          </w:p>
        </w:tc>
        <w:tc>
          <w:tcPr>
            <w:tcW w:w="1649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Jumlah Halaman &amp; No. ISBN</w:t>
            </w:r>
          </w:p>
        </w:tc>
        <w:tc>
          <w:tcPr>
            <w:tcW w:w="2240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Penerbit</w:t>
            </w:r>
            <w:r>
              <w:rPr>
                <w:b/>
                <w:sz w:val="20"/>
                <w:szCs w:val="20"/>
              </w:rPr>
              <w:t xml:space="preserve"> &amp; Link Wesite untuk Akses E-Book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286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OBLIGASI UNTUK PENGEMBANGAN PERUSAHAAN</w:t>
            </w:r>
          </w:p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>2010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  <w:lang w:val="id-ID"/>
              </w:rPr>
              <w:t>Viii,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id-ID"/>
              </w:rPr>
              <w:t>264</w:t>
            </w:r>
            <w:r>
              <w:rPr>
                <w:color w:val="auto"/>
                <w:sz w:val="20"/>
                <w:szCs w:val="20"/>
              </w:rPr>
              <w:t xml:space="preserve"> halaman</w:t>
            </w:r>
            <w:r>
              <w:rPr>
                <w:color w:val="auto"/>
                <w:sz w:val="20"/>
                <w:szCs w:val="20"/>
                <w:lang w:val="id-ID"/>
              </w:rPr>
              <w:t xml:space="preserve">; </w:t>
            </w:r>
            <w:r>
              <w:rPr>
                <w:b/>
                <w:color w:val="auto"/>
                <w:sz w:val="20"/>
                <w:szCs w:val="20"/>
                <w:lang w:val="id-ID"/>
              </w:rPr>
              <w:t>21x14,85</w:t>
            </w:r>
            <w:r>
              <w:rPr>
                <w:color w:val="auto"/>
                <w:sz w:val="20"/>
                <w:szCs w:val="20"/>
                <w:lang w:val="id-ID"/>
              </w:rPr>
              <w:t xml:space="preserve"> cm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  <w:lang w:val="id-ID"/>
              </w:rPr>
              <w:t>ISBN 978-979-1372-20-6</w:t>
            </w:r>
          </w:p>
        </w:tc>
        <w:tc>
          <w:tcPr>
            <w:tcW w:w="2240" w:type="dxa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>Unimal press, Email unimalpress@gmail.com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3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>BUKU AJAR HUKUM PERBANKAN</w:t>
            </w:r>
          </w:p>
        </w:tc>
        <w:tc>
          <w:tcPr>
            <w:tcW w:w="1056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>2016</w:t>
            </w:r>
          </w:p>
        </w:tc>
        <w:tc>
          <w:tcPr>
            <w:tcW w:w="1649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>126 halaman &amp; 978-602-1373-72-9</w:t>
            </w:r>
          </w:p>
        </w:tc>
        <w:tc>
          <w:tcPr>
            <w:tcW w:w="2240" w:type="dxa"/>
          </w:tcPr>
          <w:p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Unimal Press, Email </w:t>
            </w:r>
            <w:r>
              <w:fldChar w:fldCharType="begin"/>
            </w:r>
            <w:r>
              <w:instrText xml:space="preserve"> HYPERLINK "mailto:unimalpress@gmail.com"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unimalpress@gmail.com</w:t>
            </w:r>
            <w:r>
              <w:rPr>
                <w:rStyle w:val="5"/>
                <w:sz w:val="20"/>
                <w:szCs w:val="20"/>
              </w:rPr>
              <w:fldChar w:fldCharType="end"/>
            </w:r>
          </w:p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 xml:space="preserve">Link: Reposibility. Unimal.ac.id </w:t>
            </w:r>
            <w:r>
              <w:fldChar w:fldCharType="begin"/>
            </w:r>
            <w:r>
              <w:instrText xml:space="preserve"> HYPERLINK "http://www.iosrjornals"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www.iosrjornals</w:t>
            </w:r>
            <w:r>
              <w:rPr>
                <w:rStyle w:val="5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.org.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3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Sebagai Reviwer pada Penulisan:  BUKU HUKUM ADAT NAGAN RAYA</w:t>
            </w:r>
          </w:p>
        </w:tc>
        <w:tc>
          <w:tcPr>
            <w:tcW w:w="1056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49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240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Unimal press, Email unimalpress@gmail.com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63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PENERAPAN PRINSIP CSR Corporate Social Responsibility.</w:t>
            </w:r>
          </w:p>
        </w:tc>
        <w:tc>
          <w:tcPr>
            <w:tcW w:w="1056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49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86 halaman &amp; 978-4640-27-9</w:t>
            </w:r>
          </w:p>
        </w:tc>
        <w:tc>
          <w:tcPr>
            <w:tcW w:w="2240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Unimal press, Email unimalpress@gmail.com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63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Sebagai Reviewer pada Kegiatan Hibah Penerbitan Buku Ajar dan Buku Teks Dosen Fakultas Hukum Unimal</w:t>
            </w:r>
          </w:p>
        </w:tc>
        <w:tc>
          <w:tcPr>
            <w:tcW w:w="1056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49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240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Unimal press, Email unimalpress@gmail.com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Buku: Penyelesaian Sengketa Melalui Peradilan Adat, Suatu Instrumen Mencapai Keadilan Bagi Masyarakat.</w:t>
            </w:r>
          </w:p>
        </w:tc>
        <w:tc>
          <w:tcPr>
            <w:tcW w:w="105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649" w:type="dxa"/>
          </w:tcPr>
          <w:p>
            <w:pPr>
              <w:jc w:val="both"/>
              <w:rPr>
                <w:b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Cetakan Pertama September 2019</w:t>
            </w:r>
          </w:p>
        </w:tc>
        <w:tc>
          <w:tcPr>
            <w:tcW w:w="224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Unimal Press Lhokseumawe, ISBN 978-602-464-093.4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Repotory. Unimal.ac.id </w:t>
            </w:r>
            <w:r>
              <w:fldChar w:fldCharType="begin"/>
            </w:r>
            <w:r>
              <w:instrText xml:space="preserve"> HYPERLINK "http://www.iosrjornals"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www.iosrjornals</w:t>
            </w:r>
            <w:r>
              <w:rPr>
                <w:rStyle w:val="5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.org.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 Pada Jurnal Ex- officio Law Review, Fakultas Hukum Universitas Asahan. Sk. No.002.1/50/04.07.13 Tahun 2022.</w:t>
            </w:r>
          </w:p>
        </w:tc>
        <w:tc>
          <w:tcPr>
            <w:tcW w:w="105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Juni 2022</w:t>
            </w:r>
          </w:p>
        </w:tc>
        <w:tc>
          <w:tcPr>
            <w:tcW w:w="1649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pStyle w:val="9"/>
        <w:ind w:left="1211"/>
        <w:rPr>
          <w:sz w:val="18"/>
          <w:szCs w:val="18"/>
        </w:rPr>
      </w:pPr>
      <w:r>
        <w:rPr>
          <w:sz w:val="18"/>
          <w:szCs w:val="18"/>
        </w:rPr>
        <w:t>*Jika tidak cukup, silahkan menambahkan jumlah baris.</w:t>
      </w:r>
    </w:p>
    <w:p>
      <w:pPr>
        <w:pStyle w:val="9"/>
        <w:ind w:left="1211"/>
        <w:rPr>
          <w:sz w:val="18"/>
          <w:szCs w:val="18"/>
        </w:rPr>
      </w:pPr>
    </w:p>
    <w:p>
      <w:pPr>
        <w:ind w:firstLine="425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H. Pengalaman Perolehan HKI </w:t>
      </w:r>
    </w:p>
    <w:tbl>
      <w:tblPr>
        <w:tblStyle w:val="7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18"/>
        <w:gridCol w:w="1821"/>
        <w:gridCol w:w="1821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ind w:left="567" w:hanging="56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No.</w:t>
            </w: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Judul/Tema HKI</w:t>
            </w:r>
          </w:p>
        </w:tc>
        <w:tc>
          <w:tcPr>
            <w:tcW w:w="1821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Tahun</w:t>
            </w:r>
          </w:p>
        </w:tc>
        <w:tc>
          <w:tcPr>
            <w:tcW w:w="1821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Jenis</w:t>
            </w:r>
          </w:p>
        </w:tc>
        <w:tc>
          <w:tcPr>
            <w:tcW w:w="892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Nomor P/ID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>OBLIGASI UNTUK PENGEMBANGAN PERUSAHAAN (Hukum Perusahaan)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Hak Cipta</w:t>
            </w:r>
          </w:p>
        </w:tc>
        <w:tc>
          <w:tcPr>
            <w:tcW w:w="892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color w:val="auto"/>
                <w:sz w:val="20"/>
                <w:szCs w:val="20"/>
              </w:rPr>
              <w:t>BUKU AJAR HUKUM PERBANKAN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Hak Cipta</w:t>
            </w:r>
          </w:p>
        </w:tc>
        <w:tc>
          <w:tcPr>
            <w:tcW w:w="892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PENERAPAN PRINSIP CSR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Hak Cipta</w:t>
            </w:r>
          </w:p>
        </w:tc>
        <w:tc>
          <w:tcPr>
            <w:tcW w:w="892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PENYELESAIAN SENGKETA MELALUI PERADILAN ADAT, SUATU INSTRUMEN MENCAPAI KEADILAN BAGI MASYARAKAT.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 Cipta</w:t>
            </w:r>
          </w:p>
        </w:tc>
        <w:tc>
          <w:tcPr>
            <w:tcW w:w="892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>
      <w:pPr>
        <w:pStyle w:val="9"/>
        <w:ind w:left="1211"/>
        <w:rPr>
          <w:sz w:val="18"/>
          <w:szCs w:val="18"/>
        </w:rPr>
      </w:pPr>
      <w:r>
        <w:rPr>
          <w:sz w:val="18"/>
          <w:szCs w:val="18"/>
        </w:rPr>
        <w:t>*Jika tidak cukup, silahkan menambahkan jumlah baris.</w:t>
      </w:r>
    </w:p>
    <w:p>
      <w:pPr>
        <w:rPr>
          <w:sz w:val="20"/>
          <w:szCs w:val="20"/>
          <w:lang w:val="id-ID"/>
        </w:rPr>
      </w:pPr>
    </w:p>
    <w:p>
      <w:pPr>
        <w:pStyle w:val="9"/>
        <w:numPr>
          <w:ilvl w:val="0"/>
          <w:numId w:val="4"/>
        </w:numPr>
        <w:ind w:left="993" w:hanging="567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Pengalaman Merumuskan Kebijakan Publik/Rekayasa Sosial Lainnya </w:t>
      </w:r>
    </w:p>
    <w:tbl>
      <w:tblPr>
        <w:tblStyle w:val="7"/>
        <w:tblW w:w="823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073"/>
        <w:gridCol w:w="1672"/>
        <w:gridCol w:w="168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No.</w:t>
            </w:r>
          </w:p>
        </w:tc>
        <w:tc>
          <w:tcPr>
            <w:tcW w:w="3073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Judul/Tema/Jenis Rekayasa Sosial Lainnya yang Telah diterapkan</w:t>
            </w:r>
          </w:p>
        </w:tc>
        <w:tc>
          <w:tcPr>
            <w:tcW w:w="1672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Tahun</w:t>
            </w:r>
          </w:p>
        </w:tc>
        <w:tc>
          <w:tcPr>
            <w:tcW w:w="1681" w:type="dxa"/>
          </w:tcPr>
          <w:p>
            <w:pPr>
              <w:ind w:left="32" w:hanging="3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Tempat Penerapan</w:t>
            </w:r>
          </w:p>
        </w:tc>
        <w:tc>
          <w:tcPr>
            <w:tcW w:w="1243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Respon Masyarakat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sz w:val="20"/>
                <w:szCs w:val="20"/>
                <w:lang w:val="id-ID"/>
              </w:rPr>
            </w:pPr>
          </w:p>
          <w:p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3073" w:type="dxa"/>
          </w:tcPr>
          <w:p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672" w:type="dxa"/>
          </w:tcPr>
          <w:p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681" w:type="dxa"/>
          </w:tcPr>
          <w:p>
            <w:pPr>
              <w:ind w:left="32" w:hanging="32"/>
              <w:rPr>
                <w:sz w:val="20"/>
                <w:szCs w:val="20"/>
                <w:lang w:val="id-ID"/>
              </w:rPr>
            </w:pPr>
          </w:p>
        </w:tc>
        <w:tc>
          <w:tcPr>
            <w:tcW w:w="1243" w:type="dxa"/>
          </w:tcPr>
          <w:p>
            <w:pPr>
              <w:rPr>
                <w:sz w:val="20"/>
                <w:szCs w:val="20"/>
                <w:lang w:val="id-ID"/>
              </w:rPr>
            </w:pPr>
          </w:p>
        </w:tc>
      </w:tr>
    </w:tbl>
    <w:p>
      <w:pPr>
        <w:pStyle w:val="9"/>
        <w:ind w:left="1211"/>
        <w:rPr>
          <w:sz w:val="18"/>
          <w:szCs w:val="18"/>
        </w:rPr>
      </w:pPr>
      <w:r>
        <w:rPr>
          <w:sz w:val="18"/>
          <w:szCs w:val="18"/>
        </w:rPr>
        <w:t>*Jika tidak cukup, silahkan menambahkan jumlah baris.</w:t>
      </w:r>
    </w:p>
    <w:p>
      <w:pPr>
        <w:rPr>
          <w:b/>
          <w:sz w:val="20"/>
          <w:szCs w:val="20"/>
          <w:lang w:val="id-ID"/>
        </w:rPr>
      </w:pPr>
    </w:p>
    <w:p>
      <w:pPr>
        <w:ind w:left="993" w:hanging="567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J. Penghargaan yang pernah diraih (dari Pemerintah, Asosiasi atau Institusi lainnya)</w:t>
      </w:r>
    </w:p>
    <w:tbl>
      <w:tblPr>
        <w:tblStyle w:val="7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967"/>
        <w:gridCol w:w="227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ind w:left="567" w:hanging="567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No.</w:t>
            </w:r>
          </w:p>
        </w:tc>
        <w:tc>
          <w:tcPr>
            <w:tcW w:w="3967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Jenis Penghargaan</w:t>
            </w:r>
          </w:p>
        </w:tc>
        <w:tc>
          <w:tcPr>
            <w:tcW w:w="2277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Institusi Pemberi Penghargaan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Tahun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7" w:type="dxa"/>
          </w:tcPr>
          <w:p>
            <w:pPr>
              <w:rPr>
                <w:sz w:val="20"/>
                <w:szCs w:val="20"/>
                <w:lang w:val="id-ID"/>
              </w:rPr>
            </w:pPr>
            <w:r>
              <w:t>Satya Lencana Karya Satya 10 tahun</w:t>
            </w:r>
          </w:p>
        </w:tc>
        <w:tc>
          <w:tcPr>
            <w:tcW w:w="2277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t>Peresiden RI</w:t>
            </w:r>
          </w:p>
        </w:tc>
        <w:tc>
          <w:tcPr>
            <w:tcW w:w="1407" w:type="dxa"/>
          </w:tcPr>
          <w:p>
            <w:pPr>
              <w:jc w:val="center"/>
            </w:pPr>
            <w:r>
              <w:t>2013</w:t>
            </w:r>
          </w:p>
          <w:p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Satya Lencana Karya Satya 20 Tahun </w:t>
            </w:r>
          </w:p>
        </w:tc>
        <w:tc>
          <w:tcPr>
            <w:tcW w:w="2277" w:type="dxa"/>
          </w:tcPr>
          <w:p>
            <w:pPr>
              <w:jc w:val="center"/>
              <w:rPr>
                <w:sz w:val="20"/>
                <w:szCs w:val="20"/>
                <w:lang w:val="id-ID"/>
              </w:rPr>
            </w:pPr>
            <w:r>
              <w:t>Peresiden RI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</w:tbl>
    <w:p>
      <w:pPr>
        <w:rPr>
          <w:sz w:val="20"/>
          <w:szCs w:val="20"/>
          <w:lang w:val="id-ID"/>
        </w:rPr>
      </w:pPr>
    </w:p>
    <w:p>
      <w:pPr>
        <w:spacing w:line="276" w:lineRule="auto"/>
        <w:ind w:left="567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Semua data yang saya isikan dan tercantum dalam biodata ini adalah benar dan dapat dipertanggungjawabkan secara hukum. Apabila di kemudian hari ternyata dijumpai ketidaksesuaian dengan kenyataan, saya sanggup menerima resikonya.</w:t>
      </w:r>
    </w:p>
    <w:p>
      <w:pPr>
        <w:spacing w:line="276" w:lineRule="auto"/>
        <w:ind w:left="567"/>
        <w:jc w:val="both"/>
        <w:rPr>
          <w:sz w:val="20"/>
          <w:szCs w:val="20"/>
          <w:lang w:val="id-ID"/>
        </w:rPr>
      </w:pPr>
    </w:p>
    <w:p>
      <w:pPr>
        <w:ind w:left="4320" w:firstLine="12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</w:t>
      </w:r>
      <w:r>
        <w:rPr>
          <w:rFonts w:hint="default"/>
          <w:color w:val="auto"/>
          <w:sz w:val="20"/>
          <w:szCs w:val="20"/>
          <w:lang w:val="en-US"/>
        </w:rPr>
        <w:t>uket Indah</w:t>
      </w:r>
      <w:r>
        <w:rPr>
          <w:color w:val="auto"/>
          <w:sz w:val="20"/>
          <w:szCs w:val="20"/>
        </w:rPr>
        <w:t>, 25 September 2023</w:t>
      </w:r>
    </w:p>
    <w:p>
      <w:pPr>
        <w:ind w:left="4320" w:firstLine="1209"/>
        <w:rPr>
          <w:color w:val="FF0000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>
      <w:pPr>
        <w:ind w:left="4320" w:firstLine="1209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-</w:t>
      </w:r>
    </w:p>
    <w:p>
      <w:pPr>
        <w:ind w:left="4320" w:firstLine="1209"/>
        <w:rPr>
          <w:sz w:val="20"/>
          <w:szCs w:val="20"/>
        </w:rPr>
      </w:pPr>
      <w:r>
        <w:drawing>
          <wp:inline distT="0" distB="0" distL="0" distR="0">
            <wp:extent cx="1480185" cy="548640"/>
            <wp:effectExtent l="0" t="0" r="5715" b="3810"/>
            <wp:docPr id="1" name="Picture 1" descr="TTD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TD mam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427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320" w:firstLine="1209"/>
        <w:rPr>
          <w:sz w:val="20"/>
          <w:szCs w:val="20"/>
        </w:rPr>
      </w:pPr>
    </w:p>
    <w:p>
      <w:pPr>
        <w:ind w:left="4320" w:firstLine="120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Dr. Manfarisyah, S.H.,M.H</w:t>
      </w:r>
    </w:p>
    <w:p>
      <w:pPr>
        <w:ind w:firstLine="5529"/>
        <w:rPr>
          <w:sz w:val="20"/>
          <w:szCs w:val="20"/>
        </w:rPr>
      </w:pPr>
      <w:r>
        <w:rPr>
          <w:sz w:val="20"/>
          <w:szCs w:val="20"/>
        </w:rPr>
        <w:t>NIP.195905122001122001</w:t>
      </w:r>
    </w:p>
    <w:p>
      <w:pPr>
        <w:ind w:firstLine="5529"/>
        <w:rPr>
          <w:sz w:val="20"/>
          <w:szCs w:val="20"/>
        </w:rPr>
      </w:pPr>
    </w:p>
    <w:p>
      <w:pPr>
        <w:ind w:firstLine="5529"/>
        <w:rPr>
          <w:sz w:val="20"/>
          <w:szCs w:val="20"/>
        </w:rPr>
      </w:pPr>
    </w:p>
    <w:p>
      <w:pPr>
        <w:ind w:firstLine="5529"/>
        <w:rPr>
          <w:sz w:val="20"/>
          <w:szCs w:val="20"/>
        </w:rPr>
      </w:pPr>
    </w:p>
    <w:p/>
    <w:p>
      <w:pPr>
        <w:tabs>
          <w:tab w:val="left" w:pos="567"/>
          <w:tab w:val="left" w:pos="6013"/>
        </w:tabs>
        <w:spacing w:line="360" w:lineRule="auto"/>
        <w:jc w:val="center"/>
        <w:rPr>
          <w:lang w:val="id-ID"/>
        </w:rPr>
      </w:pPr>
    </w:p>
    <w:p>
      <w:pPr>
        <w:tabs>
          <w:tab w:val="left" w:pos="567"/>
          <w:tab w:val="left" w:pos="6013"/>
        </w:tabs>
        <w:spacing w:line="360" w:lineRule="auto"/>
        <w:rPr>
          <w:lang w:val="id-ID"/>
        </w:rPr>
      </w:pPr>
    </w:p>
    <w:p>
      <w:pPr>
        <w:tabs>
          <w:tab w:val="left" w:pos="567"/>
          <w:tab w:val="left" w:pos="6013"/>
        </w:tabs>
        <w:spacing w:line="360" w:lineRule="auto"/>
        <w:rPr>
          <w:lang w:val="id-ID"/>
        </w:rPr>
      </w:pPr>
    </w:p>
    <w:p>
      <w:pPr>
        <w:tabs>
          <w:tab w:val="left" w:pos="567"/>
          <w:tab w:val="left" w:pos="6013"/>
        </w:tabs>
        <w:spacing w:line="360" w:lineRule="auto"/>
        <w:rPr>
          <w:lang w:val="id-ID"/>
        </w:rPr>
      </w:pPr>
    </w:p>
    <w:p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1D"/>
    <w:multiLevelType w:val="multilevel"/>
    <w:tmpl w:val="FFFFFF1D"/>
    <w:lvl w:ilvl="0" w:tentative="0">
      <w:start w:val="1"/>
      <w:numFmt w:val="bullet"/>
      <w:pStyle w:val="10"/>
      <w:lvlText w:val=""/>
      <w:lvlJc w:val="left"/>
      <w:pPr>
        <w:tabs>
          <w:tab w:val="left" w:pos="0"/>
        </w:tabs>
        <w:ind w:left="0" w:firstLine="0"/>
      </w:pPr>
      <w:rPr>
        <w:rFonts w:hint="default" w:ascii="Symbol" w:hAnsi="Symbol"/>
      </w:rPr>
    </w:lvl>
    <w:lvl w:ilvl="1" w:tentative="0">
      <w:start w:val="1"/>
      <w:numFmt w:val="bullet"/>
      <w:pStyle w:val="11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pStyle w:val="12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pStyle w:val="13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pStyle w:val="14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pStyle w:val="15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pStyle w:val="16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 w:cs="Courier New"/>
      </w:rPr>
    </w:lvl>
    <w:lvl w:ilvl="7" w:tentative="0">
      <w:start w:val="1"/>
      <w:numFmt w:val="bullet"/>
      <w:pStyle w:val="17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pStyle w:val="18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37F4C39"/>
    <w:multiLevelType w:val="multilevel"/>
    <w:tmpl w:val="037F4C3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2A6"/>
    <w:multiLevelType w:val="multilevel"/>
    <w:tmpl w:val="10EC52A6"/>
    <w:lvl w:ilvl="0" w:tentative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3B6D68"/>
    <w:multiLevelType w:val="multilevel"/>
    <w:tmpl w:val="4B3B6D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47"/>
    <w:rsid w:val="00061549"/>
    <w:rsid w:val="00120257"/>
    <w:rsid w:val="0027116B"/>
    <w:rsid w:val="00276003"/>
    <w:rsid w:val="002C0547"/>
    <w:rsid w:val="002C369C"/>
    <w:rsid w:val="002F2289"/>
    <w:rsid w:val="00322FF3"/>
    <w:rsid w:val="00354A32"/>
    <w:rsid w:val="0037116B"/>
    <w:rsid w:val="003A060D"/>
    <w:rsid w:val="003C4B47"/>
    <w:rsid w:val="00430417"/>
    <w:rsid w:val="00483247"/>
    <w:rsid w:val="004D7177"/>
    <w:rsid w:val="00567C0E"/>
    <w:rsid w:val="00601D80"/>
    <w:rsid w:val="00621473"/>
    <w:rsid w:val="00694929"/>
    <w:rsid w:val="00705106"/>
    <w:rsid w:val="00866036"/>
    <w:rsid w:val="008D70A9"/>
    <w:rsid w:val="00906DDE"/>
    <w:rsid w:val="00A10766"/>
    <w:rsid w:val="00A94E4C"/>
    <w:rsid w:val="00AD76F8"/>
    <w:rsid w:val="00BD7E77"/>
    <w:rsid w:val="00C43998"/>
    <w:rsid w:val="00CF6862"/>
    <w:rsid w:val="00E12708"/>
    <w:rsid w:val="00E46D0F"/>
    <w:rsid w:val="00E50593"/>
    <w:rsid w:val="00E72943"/>
    <w:rsid w:val="00EB3A80"/>
    <w:rsid w:val="00F3414F"/>
    <w:rsid w:val="14C82851"/>
    <w:rsid w:val="2CB742B7"/>
    <w:rsid w:val="56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jc w:val="both"/>
    </w:pPr>
    <w:rPr>
      <w:rFonts w:ascii="Calibri" w:hAnsi="Calibri" w:eastAsia="Calibri"/>
      <w:color w:val="auto"/>
      <w:sz w:val="22"/>
      <w:szCs w:val="22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59"/>
    <w:rPr>
      <w:rFonts w:ascii="Times New Roman" w:hAnsi="Times New Roman" w:cs="Times New Roman"/>
      <w:color w:val="000000" w:themeColor="text1"/>
      <w:lang w:val="en-US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link w:val="19"/>
    <w:qFormat/>
    <w:uiPriority w:val="99"/>
    <w:pPr>
      <w:autoSpaceDE w:val="0"/>
      <w:autoSpaceDN w:val="0"/>
      <w:jc w:val="center"/>
    </w:pPr>
    <w:rPr>
      <w:rFonts w:eastAsia="Times New Roman"/>
      <w:b/>
      <w:bCs/>
      <w:color w:val="auto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Note Level 11"/>
    <w:basedOn w:val="1"/>
    <w:unhideWhenUsed/>
    <w:qFormat/>
    <w:uiPriority w:val="99"/>
    <w:pPr>
      <w:keepNext/>
      <w:numPr>
        <w:ilvl w:val="0"/>
        <w:numId w:val="1"/>
      </w:numPr>
      <w:contextualSpacing/>
      <w:outlineLvl w:val="0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1">
    <w:name w:val="Note Level 21"/>
    <w:basedOn w:val="1"/>
    <w:unhideWhenUsed/>
    <w:qFormat/>
    <w:uiPriority w:val="99"/>
    <w:pPr>
      <w:keepNext/>
      <w:numPr>
        <w:ilvl w:val="1"/>
        <w:numId w:val="1"/>
      </w:numPr>
      <w:contextualSpacing/>
      <w:outlineLvl w:val="1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2">
    <w:name w:val="Note Level 31"/>
    <w:basedOn w:val="1"/>
    <w:semiHidden/>
    <w:unhideWhenUsed/>
    <w:qFormat/>
    <w:uiPriority w:val="99"/>
    <w:pPr>
      <w:keepNext/>
      <w:numPr>
        <w:ilvl w:val="2"/>
        <w:numId w:val="1"/>
      </w:numPr>
      <w:contextualSpacing/>
      <w:outlineLvl w:val="2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3">
    <w:name w:val="Note Level 41"/>
    <w:basedOn w:val="1"/>
    <w:semiHidden/>
    <w:unhideWhenUsed/>
    <w:qFormat/>
    <w:uiPriority w:val="99"/>
    <w:pPr>
      <w:keepNext/>
      <w:numPr>
        <w:ilvl w:val="3"/>
        <w:numId w:val="1"/>
      </w:numPr>
      <w:contextualSpacing/>
      <w:outlineLvl w:val="3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4">
    <w:name w:val="Note Level 51"/>
    <w:basedOn w:val="1"/>
    <w:semiHidden/>
    <w:unhideWhenUsed/>
    <w:qFormat/>
    <w:uiPriority w:val="99"/>
    <w:pPr>
      <w:keepNext/>
      <w:numPr>
        <w:ilvl w:val="4"/>
        <w:numId w:val="1"/>
      </w:numPr>
      <w:contextualSpacing/>
      <w:outlineLvl w:val="4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5">
    <w:name w:val="Note Level 61"/>
    <w:basedOn w:val="1"/>
    <w:semiHidden/>
    <w:unhideWhenUsed/>
    <w:qFormat/>
    <w:uiPriority w:val="99"/>
    <w:pPr>
      <w:keepNext/>
      <w:numPr>
        <w:ilvl w:val="5"/>
        <w:numId w:val="1"/>
      </w:numPr>
      <w:contextualSpacing/>
      <w:outlineLvl w:val="5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6">
    <w:name w:val="Note Level 71"/>
    <w:basedOn w:val="1"/>
    <w:semiHidden/>
    <w:unhideWhenUsed/>
    <w:qFormat/>
    <w:uiPriority w:val="99"/>
    <w:pPr>
      <w:keepNext/>
      <w:numPr>
        <w:ilvl w:val="6"/>
        <w:numId w:val="1"/>
      </w:numPr>
      <w:contextualSpacing/>
      <w:outlineLvl w:val="6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7">
    <w:name w:val="Note Level 81"/>
    <w:basedOn w:val="1"/>
    <w:semiHidden/>
    <w:unhideWhenUsed/>
    <w:qFormat/>
    <w:uiPriority w:val="99"/>
    <w:pPr>
      <w:keepNext/>
      <w:numPr>
        <w:ilvl w:val="7"/>
        <w:numId w:val="1"/>
      </w:numPr>
      <w:contextualSpacing/>
      <w:outlineLvl w:val="7"/>
    </w:pPr>
    <w:rPr>
      <w:rFonts w:ascii="Verdana" w:hAnsi="Verdana" w:eastAsiaTheme="minorEastAsia" w:cstheme="minorBidi"/>
      <w:color w:val="auto"/>
      <w:lang w:val="id-ID"/>
    </w:rPr>
  </w:style>
  <w:style w:type="paragraph" w:customStyle="1" w:styleId="18">
    <w:name w:val="Note Level 91"/>
    <w:basedOn w:val="1"/>
    <w:semiHidden/>
    <w:unhideWhenUsed/>
    <w:qFormat/>
    <w:uiPriority w:val="99"/>
    <w:pPr>
      <w:keepNext/>
      <w:numPr>
        <w:ilvl w:val="8"/>
        <w:numId w:val="1"/>
      </w:numPr>
      <w:contextualSpacing/>
      <w:outlineLvl w:val="8"/>
    </w:pPr>
    <w:rPr>
      <w:rFonts w:ascii="Verdana" w:hAnsi="Verdana" w:eastAsiaTheme="minorEastAsia" w:cstheme="minorBidi"/>
      <w:color w:val="auto"/>
      <w:lang w:val="id-ID"/>
    </w:rPr>
  </w:style>
  <w:style w:type="character" w:customStyle="1" w:styleId="19">
    <w:name w:val="Title Char"/>
    <w:basedOn w:val="2"/>
    <w:link w:val="8"/>
    <w:qFormat/>
    <w:uiPriority w:val="99"/>
    <w:rPr>
      <w:rFonts w:ascii="Times New Roman" w:hAnsi="Times New Roman" w:eastAsia="Times New Roman" w:cs="Times New Roman"/>
      <w:b/>
      <w:bCs/>
      <w:lang w:val="en-US"/>
    </w:rPr>
  </w:style>
  <w:style w:type="character" w:customStyle="1" w:styleId="20">
    <w:name w:val="Footer Char"/>
    <w:basedOn w:val="2"/>
    <w:link w:val="4"/>
    <w:qFormat/>
    <w:uiPriority w:val="99"/>
    <w:rPr>
      <w:rFonts w:ascii="Calibri" w:hAnsi="Calibri" w:eastAsia="Calibri" w:cs="Times New Roman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50F5-3147-4A64-A920-7E0620825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Universitas Malikussaleh</Company>
  <Pages>9</Pages>
  <Words>2569</Words>
  <Characters>14645</Characters>
  <Lines>122</Lines>
  <Paragraphs>34</Paragraphs>
  <TotalTime>254</TotalTime>
  <ScaleCrop>false</ScaleCrop>
  <LinksUpToDate>false</LinksUpToDate>
  <CharactersWithSpaces>17180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2019-02-12T02:41:00Z</dcterms:created>
  <dc:creator>Nanda Amalia</dc:creator>
  <cp:lastModifiedBy>HP</cp:lastModifiedBy>
  <dcterms:modified xsi:type="dcterms:W3CDTF">2023-10-02T01:37:31Z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13A303790835420C9794F549B756AAEC_12</vt:lpwstr>
  </property>
</Properties>
</file>